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0A98" w:rsidR="00657B11" w:rsidP="00657B11" w:rsidRDefault="00657B11" w14:paraId="aaec0a0" w14:textId="aaec0a0">
      <w:pPr>
        <w:jc w:val="center"/>
        <w15:collapsed w:val="false"/>
        <w:rPr>
          <w:rFonts w:ascii="Arial" w:hAnsi="Arial" w:cs="Arial"/>
          <w:bCs/>
        </w:rPr>
      </w:pPr>
      <w:r w:rsidRPr="00380A98">
        <w:rPr>
          <w:rFonts w:ascii="Arial" w:hAnsi="Arial" w:cs="Arial"/>
          <w:bCs/>
        </w:rPr>
        <w:t>Z A P I S N I K</w:t>
      </w:r>
    </w:p>
    <w:p w:rsidRPr="0014055B" w:rsidR="00657B11" w:rsidP="0014055B" w:rsidRDefault="00F243BB">
      <w:pPr>
        <w:ind w:left="360"/>
        <w:jc w:val="center"/>
        <w:rPr>
          <w:rFonts w:ascii="Arial" w:hAnsi="Arial" w:cs="Arial"/>
          <w:bCs/>
        </w:rPr>
      </w:pPr>
      <w:r>
        <w:rPr>
          <w:rFonts w:ascii="Arial" w:hAnsi="Arial" w:cs="Arial"/>
          <w:bCs/>
        </w:rPr>
        <w:t>29</w:t>
      </w:r>
      <w:r w:rsidR="0014055B">
        <w:rPr>
          <w:rFonts w:ascii="Arial" w:hAnsi="Arial" w:cs="Arial"/>
          <w:bCs/>
        </w:rPr>
        <w:t xml:space="preserve">. </w:t>
      </w:r>
      <w:r w:rsidR="008B3281">
        <w:rPr>
          <w:rFonts w:ascii="Arial" w:hAnsi="Arial" w:cs="Arial"/>
          <w:bCs/>
        </w:rPr>
        <w:t>studenog</w:t>
      </w:r>
      <w:r w:rsidRPr="0014055B" w:rsidR="008235B3">
        <w:rPr>
          <w:rFonts w:ascii="Arial" w:hAnsi="Arial" w:cs="Arial"/>
          <w:bCs/>
        </w:rPr>
        <w:t xml:space="preserve"> 2023</w:t>
      </w:r>
      <w:r w:rsidRPr="0014055B" w:rsidR="00C72B43">
        <w:rPr>
          <w:rFonts w:ascii="Arial" w:hAnsi="Arial" w:cs="Arial"/>
          <w:bCs/>
        </w:rPr>
        <w:t>.</w:t>
      </w:r>
    </w:p>
    <w:p w:rsidRPr="00380A98" w:rsidR="00380A98" w:rsidP="00657B11" w:rsidRDefault="00380A98">
      <w:pPr>
        <w:jc w:val="center"/>
        <w:rPr>
          <w:rFonts w:ascii="Arial" w:hAnsi="Arial" w:cs="Arial"/>
          <w:bCs/>
        </w:rPr>
      </w:pPr>
    </w:p>
    <w:p w:rsidRPr="00380A98" w:rsidR="00657B11" w:rsidP="00657B11" w:rsidRDefault="00657B11">
      <w:pPr>
        <w:jc w:val="both"/>
        <w:rPr>
          <w:rFonts w:ascii="Arial" w:hAnsi="Arial" w:cs="Arial"/>
        </w:rPr>
      </w:pPr>
      <w:r w:rsidRPr="00380A98">
        <w:rPr>
          <w:rFonts w:ascii="Arial" w:hAnsi="Arial" w:cs="Arial"/>
        </w:rPr>
        <w:t xml:space="preserve">            sastavl</w:t>
      </w:r>
      <w:r w:rsidRPr="00380A98" w:rsidR="00315E67">
        <w:rPr>
          <w:rFonts w:ascii="Arial" w:hAnsi="Arial" w:cs="Arial"/>
        </w:rPr>
        <w:t>jen kod Trgovačkog suda u Zadru</w:t>
      </w:r>
      <w:r w:rsidRPr="00380A98" w:rsidR="00DE500C">
        <w:rPr>
          <w:rFonts w:ascii="Arial" w:hAnsi="Arial" w:cs="Arial"/>
        </w:rPr>
        <w:t>,</w:t>
      </w:r>
      <w:r w:rsidRPr="00380A98">
        <w:rPr>
          <w:rFonts w:ascii="Arial" w:hAnsi="Arial" w:cs="Arial"/>
        </w:rPr>
        <w:t xml:space="preserve"> sa </w:t>
      </w:r>
      <w:r w:rsidRPr="00380A98">
        <w:rPr>
          <w:rFonts w:ascii="Arial" w:hAnsi="Arial" w:cs="Arial"/>
          <w:bCs/>
        </w:rPr>
        <w:t>IZVJEŠTAJNOG ROČIŠTA</w:t>
      </w:r>
      <w:r w:rsidRPr="00380A98">
        <w:rPr>
          <w:rFonts w:ascii="Arial" w:hAnsi="Arial" w:cs="Arial"/>
        </w:rPr>
        <w:t xml:space="preserve"> u predmetu provođenja stečajnog postupka nad stečajnim dužnikom </w:t>
      </w:r>
      <w:r w:rsidR="008B3281">
        <w:rPr>
          <w:rFonts w:ascii="Arial" w:hAnsi="Arial" w:cs="Arial"/>
        </w:rPr>
        <w:t xml:space="preserve">TINO </w:t>
      </w:r>
      <w:r w:rsidRPr="00216874" w:rsidR="008B3281">
        <w:rPr>
          <w:rFonts w:ascii="Arial" w:hAnsi="Arial" w:cs="Arial"/>
        </w:rPr>
        <w:t>d.o.o.</w:t>
      </w:r>
      <w:r w:rsidR="008B3281">
        <w:rPr>
          <w:rFonts w:ascii="Arial" w:hAnsi="Arial" w:cs="Arial"/>
        </w:rPr>
        <w:t xml:space="preserve"> u stečaju</w:t>
      </w:r>
      <w:r w:rsidRPr="00216874" w:rsidR="008B3281">
        <w:rPr>
          <w:rFonts w:ascii="Arial" w:hAnsi="Arial" w:cs="Arial"/>
        </w:rPr>
        <w:t xml:space="preserve">, </w:t>
      </w:r>
      <w:proofErr w:type="spellStart"/>
      <w:r w:rsidR="008B3281">
        <w:rPr>
          <w:rFonts w:ascii="Arial" w:hAnsi="Arial" w:cs="Arial"/>
        </w:rPr>
        <w:t>Sedramić</w:t>
      </w:r>
      <w:proofErr w:type="spellEnd"/>
      <w:r w:rsidR="008B3281">
        <w:rPr>
          <w:rFonts w:ascii="Arial" w:hAnsi="Arial" w:cs="Arial"/>
        </w:rPr>
        <w:t xml:space="preserve"> (Grad Drniš)</w:t>
      </w:r>
      <w:r w:rsidRPr="00216874" w:rsidR="008B3281">
        <w:rPr>
          <w:rFonts w:ascii="Arial" w:hAnsi="Arial" w:cs="Arial"/>
        </w:rPr>
        <w:t xml:space="preserve">, </w:t>
      </w:r>
      <w:proofErr w:type="spellStart"/>
      <w:r w:rsidR="008B3281">
        <w:rPr>
          <w:rFonts w:ascii="Arial" w:hAnsi="Arial" w:cs="Arial"/>
        </w:rPr>
        <w:t>Elezi</w:t>
      </w:r>
      <w:proofErr w:type="spellEnd"/>
      <w:r w:rsidR="008B3281">
        <w:rPr>
          <w:rFonts w:ascii="Arial" w:hAnsi="Arial" w:cs="Arial"/>
        </w:rPr>
        <w:t xml:space="preserve"> 4</w:t>
      </w:r>
      <w:r w:rsidRPr="00216874" w:rsidR="008B3281">
        <w:rPr>
          <w:rFonts w:ascii="Arial" w:hAnsi="Arial" w:cs="Arial"/>
        </w:rPr>
        <w:t xml:space="preserve">, OIB: </w:t>
      </w:r>
      <w:r w:rsidR="008B3281">
        <w:rPr>
          <w:rFonts w:ascii="Arial" w:hAnsi="Arial" w:cs="Arial"/>
        </w:rPr>
        <w:t>38738251714</w:t>
      </w:r>
      <w:r w:rsidRPr="00380A98" w:rsidR="003730D3">
        <w:rPr>
          <w:rFonts w:ascii="Arial" w:hAnsi="Arial" w:cs="Arial"/>
        </w:rPr>
        <w:t xml:space="preserve">, </w:t>
      </w:r>
    </w:p>
    <w:p w:rsidRPr="00380A98" w:rsidR="003730D3" w:rsidP="00657B11" w:rsidRDefault="003730D3">
      <w:pPr>
        <w:jc w:val="both"/>
        <w:rPr>
          <w:rFonts w:ascii="Arial" w:hAnsi="Arial" w:cs="Arial"/>
        </w:rPr>
      </w:pPr>
    </w:p>
    <w:p w:rsidRPr="00380A98" w:rsidR="00657B11" w:rsidP="00657B11" w:rsidRDefault="00657B11">
      <w:pPr>
        <w:jc w:val="both"/>
        <w:rPr>
          <w:rFonts w:ascii="Arial" w:hAnsi="Arial" w:cs="Arial"/>
        </w:rPr>
      </w:pPr>
      <w:r w:rsidRPr="00380A98">
        <w:rPr>
          <w:rFonts w:ascii="Arial" w:hAnsi="Arial" w:cs="Arial"/>
        </w:rPr>
        <w:t>OD SUDA NAZOČNI:</w:t>
      </w:r>
    </w:p>
    <w:p w:rsidRPr="00380A98" w:rsidR="00657B11" w:rsidP="00657B11" w:rsidRDefault="00657B11">
      <w:pPr>
        <w:jc w:val="both"/>
        <w:rPr>
          <w:rFonts w:ascii="Arial" w:hAnsi="Arial" w:cs="Arial"/>
        </w:rPr>
      </w:pPr>
      <w:r w:rsidRPr="00380A98">
        <w:rPr>
          <w:rFonts w:ascii="Arial" w:hAnsi="Arial" w:cs="Arial"/>
        </w:rPr>
        <w:t xml:space="preserve">Ardena Bajlo, </w:t>
      </w:r>
      <w:r w:rsidRPr="00380A98" w:rsidR="0028068C">
        <w:rPr>
          <w:rFonts w:ascii="Arial" w:hAnsi="Arial" w:cs="Arial"/>
        </w:rPr>
        <w:t>sutkinja</w:t>
      </w:r>
      <w:r w:rsidRPr="00380A98">
        <w:rPr>
          <w:rFonts w:ascii="Arial" w:hAnsi="Arial" w:cs="Arial"/>
        </w:rPr>
        <w:t xml:space="preserve"> </w:t>
      </w:r>
    </w:p>
    <w:p w:rsidRPr="00380A98" w:rsidR="00657B11" w:rsidP="00657B11" w:rsidRDefault="00F243BB">
      <w:pPr>
        <w:jc w:val="both"/>
        <w:rPr>
          <w:rFonts w:ascii="Arial" w:hAnsi="Arial" w:cs="Arial"/>
        </w:rPr>
      </w:pPr>
      <w:r>
        <w:rPr>
          <w:rFonts w:ascii="Arial" w:hAnsi="Arial" w:cs="Arial"/>
        </w:rPr>
        <w:t>Ante Rubelj, zapisničar</w:t>
      </w:r>
    </w:p>
    <w:p w:rsidRPr="00380A98" w:rsidR="00657B11" w:rsidP="00657B11" w:rsidRDefault="00657B11">
      <w:pPr>
        <w:jc w:val="both"/>
        <w:rPr>
          <w:rFonts w:ascii="Arial" w:hAnsi="Arial" w:cs="Arial"/>
        </w:rPr>
      </w:pPr>
    </w:p>
    <w:p w:rsidRPr="00380A98" w:rsidR="00657B11" w:rsidP="00657B11" w:rsidRDefault="00657B11">
      <w:pPr>
        <w:jc w:val="center"/>
        <w:rPr>
          <w:rFonts w:ascii="Arial" w:hAnsi="Arial" w:cs="Arial"/>
        </w:rPr>
      </w:pPr>
      <w:r w:rsidRPr="00380A98">
        <w:rPr>
          <w:rFonts w:ascii="Arial" w:hAnsi="Arial" w:cs="Arial"/>
        </w:rPr>
        <w:t xml:space="preserve">Početak u </w:t>
      </w:r>
      <w:r w:rsidR="00C4500D">
        <w:rPr>
          <w:rFonts w:ascii="Arial" w:hAnsi="Arial" w:cs="Arial"/>
        </w:rPr>
        <w:t>9</w:t>
      </w:r>
      <w:r w:rsidR="00F243BB">
        <w:rPr>
          <w:rFonts w:ascii="Arial" w:hAnsi="Arial" w:cs="Arial"/>
        </w:rPr>
        <w:t>,30</w:t>
      </w:r>
      <w:r w:rsidRPr="00380A98">
        <w:rPr>
          <w:rFonts w:ascii="Arial" w:hAnsi="Arial" w:cs="Arial"/>
        </w:rPr>
        <w:t xml:space="preserve"> sati.</w:t>
      </w:r>
    </w:p>
    <w:p w:rsidRPr="00380A98" w:rsidR="001520A9" w:rsidP="001520A9" w:rsidRDefault="001520A9">
      <w:pPr>
        <w:jc w:val="both"/>
        <w:rPr>
          <w:rFonts w:ascii="Arial" w:hAnsi="Arial" w:cs="Arial"/>
        </w:rPr>
      </w:pPr>
    </w:p>
    <w:p w:rsidRPr="00CE2A3F" w:rsidR="000310D0" w:rsidP="000310D0" w:rsidRDefault="000310D0">
      <w:pPr>
        <w:jc w:val="both"/>
        <w:rPr>
          <w:rFonts w:ascii="Arial" w:hAnsi="Arial" w:cs="Arial"/>
        </w:rPr>
      </w:pPr>
      <w:r>
        <w:rPr>
          <w:rFonts w:ascii="Arial" w:hAnsi="Arial" w:cs="Arial"/>
        </w:rPr>
        <w:t>Utvrđuje se da je nazočna</w:t>
      </w:r>
      <w:r w:rsidRPr="00CE2A3F">
        <w:rPr>
          <w:rFonts w:ascii="Arial" w:hAnsi="Arial" w:cs="Arial"/>
        </w:rPr>
        <w:t xml:space="preserve"> </w:t>
      </w:r>
      <w:r w:rsidR="00F243BB">
        <w:rPr>
          <w:rFonts w:ascii="Arial" w:hAnsi="Arial" w:cs="Arial"/>
        </w:rPr>
        <w:t xml:space="preserve">Ivanka </w:t>
      </w:r>
      <w:proofErr w:type="spellStart"/>
      <w:r w:rsidR="00F243BB">
        <w:rPr>
          <w:rFonts w:ascii="Arial" w:hAnsi="Arial" w:cs="Arial"/>
        </w:rPr>
        <w:t>Bosotina</w:t>
      </w:r>
      <w:proofErr w:type="spellEnd"/>
      <w:r w:rsidRPr="00CE2A3F">
        <w:rPr>
          <w:rFonts w:ascii="Arial" w:hAnsi="Arial" w:cs="Arial"/>
        </w:rPr>
        <w:t>, stečajn</w:t>
      </w:r>
      <w:r>
        <w:rPr>
          <w:rFonts w:ascii="Arial" w:hAnsi="Arial" w:cs="Arial"/>
        </w:rPr>
        <w:t xml:space="preserve">a </w:t>
      </w:r>
      <w:r w:rsidRPr="00CE2A3F">
        <w:rPr>
          <w:rFonts w:ascii="Arial" w:hAnsi="Arial" w:cs="Arial"/>
        </w:rPr>
        <w:t>upravitelj</w:t>
      </w:r>
      <w:r>
        <w:rPr>
          <w:rFonts w:ascii="Arial" w:hAnsi="Arial" w:cs="Arial"/>
        </w:rPr>
        <w:t>ica</w:t>
      </w:r>
      <w:r w:rsidRPr="00CE2A3F">
        <w:rPr>
          <w:rFonts w:ascii="Arial" w:hAnsi="Arial" w:cs="Arial"/>
        </w:rPr>
        <w:t>.</w:t>
      </w:r>
    </w:p>
    <w:p w:rsidRPr="00CE2A3F" w:rsidR="000310D0" w:rsidP="000310D0" w:rsidRDefault="000310D0">
      <w:pPr>
        <w:jc w:val="both"/>
        <w:rPr>
          <w:rFonts w:ascii="Arial" w:hAnsi="Arial" w:cs="Arial"/>
        </w:rPr>
      </w:pPr>
    </w:p>
    <w:p w:rsidR="00C4500D" w:rsidP="00C4500D" w:rsidRDefault="00C4500D">
      <w:pPr>
        <w:ind w:left="360" w:hanging="360"/>
        <w:jc w:val="both"/>
        <w:rPr>
          <w:rFonts w:ascii="Arial" w:hAnsi="Arial" w:cs="Arial"/>
        </w:rPr>
      </w:pPr>
      <w:r w:rsidRPr="00CE2A3F">
        <w:rPr>
          <w:rFonts w:ascii="Arial" w:hAnsi="Arial" w:cs="Arial"/>
        </w:rPr>
        <w:t xml:space="preserve">Nazočni od vjerovnika: </w:t>
      </w:r>
    </w:p>
    <w:p w:rsidRPr="00155ED2" w:rsidR="00C4500D" w:rsidP="00C4500D" w:rsidRDefault="00C4500D">
      <w:pPr>
        <w:pStyle w:val="Odlomakpopisa"/>
        <w:numPr>
          <w:ilvl w:val="0"/>
          <w:numId w:val="17"/>
        </w:numPr>
        <w:contextualSpacing/>
        <w:jc w:val="both"/>
        <w:rPr>
          <w:rFonts w:ascii="Arial" w:hAnsi="Arial" w:cs="Arial"/>
        </w:rPr>
      </w:pPr>
      <w:r>
        <w:rPr>
          <w:rFonts w:ascii="Arial" w:hAnsi="Arial" w:cs="Arial"/>
        </w:rPr>
        <w:t xml:space="preserve">za ECO ABAS d.o.o. Rovinj i Andrej </w:t>
      </w:r>
      <w:proofErr w:type="spellStart"/>
      <w:r>
        <w:rPr>
          <w:rFonts w:ascii="Arial" w:hAnsi="Arial" w:cs="Arial"/>
        </w:rPr>
        <w:t>Skvortcov</w:t>
      </w:r>
      <w:proofErr w:type="spellEnd"/>
      <w:r>
        <w:rPr>
          <w:rFonts w:ascii="Arial" w:hAnsi="Arial" w:cs="Arial"/>
        </w:rPr>
        <w:t xml:space="preserve"> iz Rovinja Valentina </w:t>
      </w:r>
      <w:proofErr w:type="spellStart"/>
      <w:r>
        <w:rPr>
          <w:rFonts w:ascii="Arial" w:hAnsi="Arial" w:cs="Arial"/>
        </w:rPr>
        <w:t>Vižintin</w:t>
      </w:r>
      <w:proofErr w:type="spellEnd"/>
      <w:r>
        <w:rPr>
          <w:rFonts w:ascii="Arial" w:hAnsi="Arial" w:cs="Arial"/>
        </w:rPr>
        <w:t>, odvjetnica u Rijeci po punomoći</w:t>
      </w:r>
    </w:p>
    <w:p w:rsidR="000310D0" w:rsidP="000310D0" w:rsidRDefault="000310D0">
      <w:pPr>
        <w:jc w:val="both"/>
        <w:rPr>
          <w:rFonts w:ascii="Arial" w:hAnsi="Arial" w:cs="Arial"/>
        </w:rPr>
      </w:pPr>
    </w:p>
    <w:p w:rsidR="00C4500D" w:rsidP="000310D0" w:rsidRDefault="00C4500D">
      <w:pPr>
        <w:jc w:val="both"/>
        <w:rPr>
          <w:rFonts w:ascii="Arial" w:hAnsi="Arial" w:cs="Arial"/>
        </w:rPr>
      </w:pPr>
      <w:r>
        <w:rPr>
          <w:rFonts w:ascii="Arial" w:hAnsi="Arial" w:cs="Arial"/>
        </w:rPr>
        <w:t>Utvrđuje se sljedeće pravo glasa</w:t>
      </w:r>
      <w:r>
        <w:rPr>
          <w:rFonts w:ascii="Arial" w:hAnsi="Arial" w:cs="Arial"/>
        </w:rPr>
        <w:t>:</w:t>
      </w:r>
    </w:p>
    <w:p w:rsidR="00C4500D" w:rsidP="000310D0" w:rsidRDefault="00C4500D">
      <w:pPr>
        <w:jc w:val="both"/>
        <w:rPr>
          <w:rFonts w:ascii="Arial" w:hAnsi="Arial" w:cs="Arial"/>
        </w:rPr>
      </w:pPr>
    </w:p>
    <w:tbl>
      <w:tblPr>
        <w:tblW w:w="78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550"/>
        <w:gridCol w:w="1723"/>
        <w:gridCol w:w="1860"/>
        <w:gridCol w:w="2200"/>
        <w:gridCol w:w="1483"/>
      </w:tblGrid>
      <w:tr w:rsidRPr="00C4500D" w:rsidR="00C4500D" w:rsidTr="00C4500D">
        <w:trPr>
          <w:trHeight w:val="360"/>
        </w:trPr>
        <w:tc>
          <w:tcPr>
            <w:tcW w:w="4133" w:type="dxa"/>
            <w:gridSpan w:val="3"/>
            <w:shd w:val="clear" w:color="auto" w:fill="auto"/>
            <w:noWrap/>
            <w:vAlign w:val="bottom"/>
            <w:hideMark/>
          </w:tcPr>
          <w:p w:rsidRPr="00C4500D" w:rsidR="00C4500D" w:rsidP="00C4500D" w:rsidRDefault="00C4500D">
            <w:pPr>
              <w:jc w:val="center"/>
              <w:rPr>
                <w:rFonts w:ascii="Arial" w:hAnsi="Arial" w:cs="Arial"/>
                <w:bCs/>
              </w:rPr>
            </w:pPr>
            <w:r w:rsidRPr="00C4500D">
              <w:rPr>
                <w:rFonts w:ascii="Arial" w:hAnsi="Arial" w:cs="Arial"/>
                <w:bCs/>
              </w:rPr>
              <w:t>Zbroj ukupno priznatih tražbina</w:t>
            </w:r>
          </w:p>
        </w:tc>
        <w:tc>
          <w:tcPr>
            <w:tcW w:w="2200" w:type="dxa"/>
            <w:shd w:val="clear" w:color="auto" w:fill="auto"/>
            <w:noWrap/>
            <w:vAlign w:val="bottom"/>
            <w:hideMark/>
          </w:tcPr>
          <w:p w:rsidRPr="00C4500D" w:rsidR="00C4500D" w:rsidP="00C4500D" w:rsidRDefault="00C4500D">
            <w:pPr>
              <w:jc w:val="right"/>
              <w:rPr>
                <w:rFonts w:ascii="Arial" w:hAnsi="Arial" w:cs="Arial"/>
                <w:bCs/>
              </w:rPr>
            </w:pPr>
            <w:r w:rsidRPr="00C4500D">
              <w:rPr>
                <w:rFonts w:ascii="Arial" w:hAnsi="Arial" w:cs="Arial"/>
                <w:bCs/>
              </w:rPr>
              <w:t>886.153,09</w:t>
            </w:r>
          </w:p>
        </w:tc>
        <w:tc>
          <w:tcPr>
            <w:tcW w:w="1483" w:type="dxa"/>
            <w:shd w:val="clear" w:color="auto" w:fill="auto"/>
            <w:noWrap/>
            <w:vAlign w:val="bottom"/>
            <w:hideMark/>
          </w:tcPr>
          <w:p w:rsidRPr="00C4500D" w:rsidR="00C4500D" w:rsidP="00C4500D" w:rsidRDefault="00C4500D">
            <w:pPr>
              <w:jc w:val="right"/>
              <w:rPr>
                <w:rFonts w:ascii="Arial" w:hAnsi="Arial" w:cs="Arial"/>
                <w:bCs/>
              </w:rPr>
            </w:pPr>
          </w:p>
        </w:tc>
      </w:tr>
      <w:tr w:rsidRPr="00C4500D" w:rsidR="00C4500D" w:rsidTr="00C4500D">
        <w:trPr>
          <w:trHeight w:val="300"/>
        </w:trPr>
        <w:tc>
          <w:tcPr>
            <w:tcW w:w="550" w:type="dxa"/>
            <w:shd w:val="clear" w:color="auto" w:fill="auto"/>
            <w:noWrap/>
            <w:vAlign w:val="bottom"/>
            <w:hideMark/>
          </w:tcPr>
          <w:p w:rsidRPr="00C4500D" w:rsidR="00C4500D" w:rsidP="00C4500D" w:rsidRDefault="00C4500D">
            <w:pPr>
              <w:rPr>
                <w:rFonts w:ascii="Arial" w:hAnsi="Arial" w:cs="Arial"/>
              </w:rPr>
            </w:pPr>
          </w:p>
        </w:tc>
        <w:tc>
          <w:tcPr>
            <w:tcW w:w="1723" w:type="dxa"/>
            <w:shd w:val="clear" w:color="auto" w:fill="auto"/>
            <w:noWrap/>
            <w:vAlign w:val="bottom"/>
            <w:hideMark/>
          </w:tcPr>
          <w:p w:rsidRPr="00C4500D" w:rsidR="00C4500D" w:rsidP="00C4500D" w:rsidRDefault="00C4500D">
            <w:pPr>
              <w:rPr>
                <w:rFonts w:ascii="Arial" w:hAnsi="Arial" w:cs="Arial"/>
              </w:rPr>
            </w:pPr>
          </w:p>
        </w:tc>
        <w:tc>
          <w:tcPr>
            <w:tcW w:w="1860" w:type="dxa"/>
            <w:shd w:val="clear" w:color="auto" w:fill="auto"/>
            <w:noWrap/>
            <w:vAlign w:val="bottom"/>
            <w:hideMark/>
          </w:tcPr>
          <w:p w:rsidRPr="00C4500D" w:rsidR="00C4500D" w:rsidP="00C4500D" w:rsidRDefault="00C4500D">
            <w:pPr>
              <w:jc w:val="right"/>
              <w:rPr>
                <w:rFonts w:ascii="Arial" w:hAnsi="Arial" w:cs="Arial"/>
                <w:bCs/>
                <w:i/>
                <w:iCs/>
              </w:rPr>
            </w:pPr>
            <w:r w:rsidRPr="00C4500D">
              <w:rPr>
                <w:rFonts w:ascii="Arial" w:hAnsi="Arial" w:cs="Arial"/>
                <w:bCs/>
                <w:i/>
                <w:iCs/>
              </w:rPr>
              <w:t>844.787,78</w:t>
            </w:r>
          </w:p>
        </w:tc>
        <w:tc>
          <w:tcPr>
            <w:tcW w:w="2200" w:type="dxa"/>
            <w:shd w:val="clear" w:color="auto" w:fill="auto"/>
            <w:noWrap/>
            <w:vAlign w:val="bottom"/>
            <w:hideMark/>
          </w:tcPr>
          <w:p w:rsidRPr="00C4500D" w:rsidR="00C4500D" w:rsidP="00C4500D" w:rsidRDefault="00C4500D">
            <w:pPr>
              <w:jc w:val="center"/>
              <w:rPr>
                <w:rFonts w:ascii="Arial" w:hAnsi="Arial" w:cs="Arial"/>
                <w:bCs/>
                <w:i/>
                <w:iCs/>
              </w:rPr>
            </w:pPr>
            <w:r w:rsidRPr="00C4500D">
              <w:rPr>
                <w:rFonts w:ascii="Arial" w:hAnsi="Arial" w:cs="Arial"/>
                <w:bCs/>
                <w:i/>
                <w:iCs/>
              </w:rPr>
              <w:t>95,33</w:t>
            </w:r>
          </w:p>
        </w:tc>
        <w:tc>
          <w:tcPr>
            <w:tcW w:w="1483" w:type="dxa"/>
            <w:shd w:val="clear" w:color="auto" w:fill="auto"/>
            <w:noWrap/>
            <w:vAlign w:val="bottom"/>
            <w:hideMark/>
          </w:tcPr>
          <w:p w:rsidRPr="00C4500D" w:rsidR="00C4500D" w:rsidP="00C4500D" w:rsidRDefault="00C4500D">
            <w:pPr>
              <w:jc w:val="center"/>
              <w:rPr>
                <w:rFonts w:ascii="Arial" w:hAnsi="Arial" w:cs="Arial"/>
                <w:bCs/>
                <w:i/>
                <w:iCs/>
              </w:rPr>
            </w:pPr>
            <w:r w:rsidRPr="00C4500D">
              <w:rPr>
                <w:rFonts w:ascii="Arial" w:hAnsi="Arial" w:cs="Arial"/>
                <w:bCs/>
                <w:i/>
                <w:iCs/>
              </w:rPr>
              <w:t>100,00</w:t>
            </w:r>
          </w:p>
        </w:tc>
      </w:tr>
      <w:tr w:rsidRPr="00C4500D" w:rsidR="00C4500D" w:rsidTr="00C4500D">
        <w:trPr>
          <w:trHeight w:val="322"/>
        </w:trPr>
        <w:tc>
          <w:tcPr>
            <w:tcW w:w="550" w:type="dxa"/>
            <w:vMerge w:val="restart"/>
            <w:shd w:val="clear" w:color="auto" w:fill="auto"/>
            <w:vAlign w:val="center"/>
            <w:hideMark/>
          </w:tcPr>
          <w:p w:rsidRPr="00C4500D" w:rsidR="00C4500D" w:rsidP="00C4500D" w:rsidRDefault="00C4500D">
            <w:pPr>
              <w:jc w:val="center"/>
              <w:rPr>
                <w:rFonts w:ascii="Arial" w:hAnsi="Arial" w:cs="Arial"/>
                <w:bCs/>
              </w:rPr>
            </w:pPr>
            <w:r w:rsidRPr="00C4500D">
              <w:rPr>
                <w:rFonts w:ascii="Arial" w:hAnsi="Arial" w:cs="Arial"/>
                <w:bCs/>
              </w:rPr>
              <w:t>RB</w:t>
            </w:r>
          </w:p>
        </w:tc>
        <w:tc>
          <w:tcPr>
            <w:tcW w:w="1723" w:type="dxa"/>
            <w:vMerge w:val="restart"/>
            <w:shd w:val="clear" w:color="auto" w:fill="auto"/>
            <w:vAlign w:val="center"/>
            <w:hideMark/>
          </w:tcPr>
          <w:p w:rsidRPr="00C4500D" w:rsidR="00C4500D" w:rsidP="00C4500D" w:rsidRDefault="00C4500D">
            <w:pPr>
              <w:jc w:val="center"/>
              <w:rPr>
                <w:rFonts w:ascii="Arial" w:hAnsi="Arial" w:cs="Arial"/>
                <w:bCs/>
              </w:rPr>
            </w:pPr>
            <w:r w:rsidRPr="00C4500D">
              <w:rPr>
                <w:rFonts w:ascii="Arial" w:hAnsi="Arial" w:cs="Arial"/>
                <w:bCs/>
              </w:rPr>
              <w:t>Prisutni  na SKUPŠTINI</w:t>
            </w:r>
          </w:p>
        </w:tc>
        <w:tc>
          <w:tcPr>
            <w:tcW w:w="1860" w:type="dxa"/>
            <w:vMerge w:val="restart"/>
            <w:shd w:val="clear" w:color="auto" w:fill="auto"/>
            <w:vAlign w:val="center"/>
            <w:hideMark/>
          </w:tcPr>
          <w:p w:rsidRPr="00C4500D" w:rsidR="00C4500D" w:rsidP="00C4500D" w:rsidRDefault="00C4500D">
            <w:pPr>
              <w:jc w:val="center"/>
              <w:rPr>
                <w:rFonts w:ascii="Arial" w:hAnsi="Arial" w:cs="Arial"/>
                <w:bCs/>
              </w:rPr>
            </w:pPr>
            <w:r w:rsidRPr="00C4500D">
              <w:rPr>
                <w:rFonts w:ascii="Arial" w:hAnsi="Arial" w:cs="Arial"/>
                <w:bCs/>
              </w:rPr>
              <w:t>Tražbina</w:t>
            </w:r>
          </w:p>
        </w:tc>
        <w:tc>
          <w:tcPr>
            <w:tcW w:w="2200" w:type="dxa"/>
            <w:vMerge w:val="restart"/>
            <w:shd w:val="clear" w:color="auto" w:fill="auto"/>
            <w:vAlign w:val="center"/>
            <w:hideMark/>
          </w:tcPr>
          <w:p w:rsidRPr="00C4500D" w:rsidR="00C4500D" w:rsidP="00C4500D" w:rsidRDefault="00C4500D">
            <w:pPr>
              <w:jc w:val="center"/>
              <w:rPr>
                <w:rFonts w:ascii="Arial" w:hAnsi="Arial" w:cs="Arial"/>
                <w:bCs/>
              </w:rPr>
            </w:pPr>
            <w:r w:rsidRPr="00C4500D">
              <w:rPr>
                <w:rFonts w:ascii="Arial" w:hAnsi="Arial" w:cs="Arial"/>
                <w:bCs/>
              </w:rPr>
              <w:t>Postotak</w:t>
            </w:r>
          </w:p>
        </w:tc>
        <w:tc>
          <w:tcPr>
            <w:tcW w:w="1483" w:type="dxa"/>
            <w:vMerge w:val="restart"/>
            <w:shd w:val="clear" w:color="auto" w:fill="auto"/>
            <w:vAlign w:val="center"/>
            <w:hideMark/>
          </w:tcPr>
          <w:p w:rsidRPr="00C4500D" w:rsidR="00C4500D" w:rsidP="00C4500D" w:rsidRDefault="00C4500D">
            <w:pPr>
              <w:jc w:val="center"/>
              <w:rPr>
                <w:rFonts w:ascii="Arial" w:hAnsi="Arial" w:cs="Arial"/>
              </w:rPr>
            </w:pPr>
            <w:r w:rsidRPr="00C4500D">
              <w:rPr>
                <w:rFonts w:ascii="Arial" w:hAnsi="Arial" w:cs="Arial"/>
              </w:rPr>
              <w:t>Glasovi  na SKUPŠTINI</w:t>
            </w:r>
          </w:p>
        </w:tc>
      </w:tr>
      <w:tr w:rsidRPr="00C4500D" w:rsidR="00C4500D" w:rsidTr="00C4500D">
        <w:trPr>
          <w:trHeight w:val="480"/>
        </w:trPr>
        <w:tc>
          <w:tcPr>
            <w:tcW w:w="550" w:type="dxa"/>
            <w:vMerge/>
            <w:vAlign w:val="center"/>
            <w:hideMark/>
          </w:tcPr>
          <w:p w:rsidRPr="00C4500D" w:rsidR="00C4500D" w:rsidP="00C4500D" w:rsidRDefault="00C4500D">
            <w:pPr>
              <w:rPr>
                <w:rFonts w:ascii="Arial" w:hAnsi="Arial" w:cs="Arial"/>
                <w:bCs/>
              </w:rPr>
            </w:pPr>
          </w:p>
        </w:tc>
        <w:tc>
          <w:tcPr>
            <w:tcW w:w="1723" w:type="dxa"/>
            <w:vMerge/>
            <w:vAlign w:val="center"/>
            <w:hideMark/>
          </w:tcPr>
          <w:p w:rsidRPr="00C4500D" w:rsidR="00C4500D" w:rsidP="00C4500D" w:rsidRDefault="00C4500D">
            <w:pPr>
              <w:rPr>
                <w:rFonts w:ascii="Arial" w:hAnsi="Arial" w:cs="Arial"/>
                <w:bCs/>
              </w:rPr>
            </w:pPr>
          </w:p>
        </w:tc>
        <w:tc>
          <w:tcPr>
            <w:tcW w:w="1860" w:type="dxa"/>
            <w:vMerge/>
            <w:vAlign w:val="center"/>
            <w:hideMark/>
          </w:tcPr>
          <w:p w:rsidRPr="00C4500D" w:rsidR="00C4500D" w:rsidP="00C4500D" w:rsidRDefault="00C4500D">
            <w:pPr>
              <w:rPr>
                <w:rFonts w:ascii="Arial" w:hAnsi="Arial" w:cs="Arial"/>
                <w:bCs/>
              </w:rPr>
            </w:pPr>
          </w:p>
        </w:tc>
        <w:tc>
          <w:tcPr>
            <w:tcW w:w="2200" w:type="dxa"/>
            <w:vMerge/>
            <w:vAlign w:val="center"/>
            <w:hideMark/>
          </w:tcPr>
          <w:p w:rsidRPr="00C4500D" w:rsidR="00C4500D" w:rsidP="00C4500D" w:rsidRDefault="00C4500D">
            <w:pPr>
              <w:rPr>
                <w:rFonts w:ascii="Arial" w:hAnsi="Arial" w:cs="Arial"/>
                <w:bCs/>
              </w:rPr>
            </w:pPr>
          </w:p>
        </w:tc>
        <w:tc>
          <w:tcPr>
            <w:tcW w:w="1483" w:type="dxa"/>
            <w:vMerge/>
            <w:vAlign w:val="center"/>
            <w:hideMark/>
          </w:tcPr>
          <w:p w:rsidRPr="00C4500D" w:rsidR="00C4500D" w:rsidP="00C4500D" w:rsidRDefault="00C4500D">
            <w:pPr>
              <w:rPr>
                <w:rFonts w:ascii="Arial" w:hAnsi="Arial" w:cs="Arial"/>
              </w:rPr>
            </w:pPr>
          </w:p>
        </w:tc>
      </w:tr>
      <w:tr w:rsidRPr="00C4500D" w:rsidR="00C4500D" w:rsidTr="00C4500D">
        <w:trPr>
          <w:trHeight w:val="315"/>
        </w:trPr>
        <w:tc>
          <w:tcPr>
            <w:tcW w:w="550" w:type="dxa"/>
            <w:shd w:val="clear" w:color="auto" w:fill="auto"/>
            <w:noWrap/>
            <w:vAlign w:val="bottom"/>
            <w:hideMark/>
          </w:tcPr>
          <w:p w:rsidRPr="00C4500D" w:rsidR="00C4500D" w:rsidP="00C4500D" w:rsidRDefault="00C4500D">
            <w:pPr>
              <w:jc w:val="right"/>
              <w:rPr>
                <w:rFonts w:ascii="Arial" w:hAnsi="Arial" w:cs="Arial"/>
              </w:rPr>
            </w:pPr>
            <w:r w:rsidRPr="00C4500D">
              <w:rPr>
                <w:rFonts w:ascii="Arial" w:hAnsi="Arial" w:cs="Arial"/>
              </w:rPr>
              <w:t>1</w:t>
            </w:r>
          </w:p>
        </w:tc>
        <w:tc>
          <w:tcPr>
            <w:tcW w:w="1723" w:type="dxa"/>
            <w:shd w:val="clear" w:color="auto" w:fill="auto"/>
            <w:noWrap/>
            <w:vAlign w:val="bottom"/>
            <w:hideMark/>
          </w:tcPr>
          <w:p w:rsidRPr="00C4500D" w:rsidR="00C4500D" w:rsidP="00C4500D" w:rsidRDefault="00C4500D">
            <w:pPr>
              <w:rPr>
                <w:rFonts w:ascii="Arial" w:hAnsi="Arial" w:cs="Arial"/>
              </w:rPr>
            </w:pPr>
            <w:r w:rsidRPr="00C4500D">
              <w:rPr>
                <w:rFonts w:ascii="Arial" w:hAnsi="Arial" w:cs="Arial"/>
              </w:rPr>
              <w:t>ECO ABAS</w:t>
            </w:r>
          </w:p>
        </w:tc>
        <w:tc>
          <w:tcPr>
            <w:tcW w:w="1860" w:type="dxa"/>
            <w:shd w:val="clear" w:color="auto" w:fill="auto"/>
            <w:noWrap/>
            <w:vAlign w:val="bottom"/>
            <w:hideMark/>
          </w:tcPr>
          <w:p w:rsidRPr="00C4500D" w:rsidR="00C4500D" w:rsidP="00C4500D" w:rsidRDefault="00C4500D">
            <w:pPr>
              <w:jc w:val="right"/>
              <w:rPr>
                <w:rFonts w:ascii="Arial" w:hAnsi="Arial" w:cs="Arial"/>
              </w:rPr>
            </w:pPr>
            <w:r w:rsidRPr="00C4500D">
              <w:rPr>
                <w:rFonts w:ascii="Arial" w:hAnsi="Arial" w:cs="Arial"/>
              </w:rPr>
              <w:t>646.758,25</w:t>
            </w:r>
          </w:p>
        </w:tc>
        <w:tc>
          <w:tcPr>
            <w:tcW w:w="2200" w:type="dxa"/>
            <w:shd w:val="clear" w:color="auto" w:fill="auto"/>
            <w:noWrap/>
            <w:vAlign w:val="bottom"/>
            <w:hideMark/>
          </w:tcPr>
          <w:p w:rsidRPr="00C4500D" w:rsidR="00C4500D" w:rsidP="00C4500D" w:rsidRDefault="00C4500D">
            <w:pPr>
              <w:jc w:val="center"/>
              <w:rPr>
                <w:rFonts w:ascii="Arial" w:hAnsi="Arial" w:cs="Arial"/>
              </w:rPr>
            </w:pPr>
            <w:r w:rsidRPr="00C4500D">
              <w:rPr>
                <w:rFonts w:ascii="Arial" w:hAnsi="Arial" w:cs="Arial"/>
              </w:rPr>
              <w:t>72,98</w:t>
            </w:r>
          </w:p>
        </w:tc>
        <w:tc>
          <w:tcPr>
            <w:tcW w:w="1483" w:type="dxa"/>
            <w:shd w:val="clear" w:color="auto" w:fill="auto"/>
            <w:noWrap/>
            <w:vAlign w:val="bottom"/>
            <w:hideMark/>
          </w:tcPr>
          <w:p w:rsidRPr="00C4500D" w:rsidR="00C4500D" w:rsidP="00C4500D" w:rsidRDefault="00C4500D">
            <w:pPr>
              <w:jc w:val="center"/>
              <w:rPr>
                <w:rFonts w:ascii="Arial" w:hAnsi="Arial" w:cs="Arial"/>
              </w:rPr>
            </w:pPr>
            <w:r w:rsidRPr="00C4500D">
              <w:rPr>
                <w:rFonts w:ascii="Arial" w:hAnsi="Arial" w:cs="Arial"/>
              </w:rPr>
              <w:t>76,56</w:t>
            </w:r>
          </w:p>
        </w:tc>
      </w:tr>
      <w:tr w:rsidRPr="00C4500D" w:rsidR="00C4500D" w:rsidTr="00C4500D">
        <w:trPr>
          <w:trHeight w:val="510"/>
        </w:trPr>
        <w:tc>
          <w:tcPr>
            <w:tcW w:w="550" w:type="dxa"/>
            <w:shd w:val="clear" w:color="auto" w:fill="auto"/>
            <w:noWrap/>
            <w:vAlign w:val="bottom"/>
            <w:hideMark/>
          </w:tcPr>
          <w:p w:rsidRPr="00C4500D" w:rsidR="00C4500D" w:rsidP="00C4500D" w:rsidRDefault="00C4500D">
            <w:pPr>
              <w:jc w:val="right"/>
              <w:rPr>
                <w:rFonts w:ascii="Arial" w:hAnsi="Arial" w:cs="Arial"/>
              </w:rPr>
            </w:pPr>
            <w:r w:rsidRPr="00C4500D">
              <w:rPr>
                <w:rFonts w:ascii="Arial" w:hAnsi="Arial" w:cs="Arial"/>
              </w:rPr>
              <w:t>2</w:t>
            </w:r>
          </w:p>
        </w:tc>
        <w:tc>
          <w:tcPr>
            <w:tcW w:w="1723" w:type="dxa"/>
            <w:shd w:val="clear" w:color="auto" w:fill="auto"/>
            <w:vAlign w:val="bottom"/>
            <w:hideMark/>
          </w:tcPr>
          <w:p w:rsidRPr="00C4500D" w:rsidR="00C4500D" w:rsidP="00C4500D" w:rsidRDefault="00C4500D">
            <w:pPr>
              <w:rPr>
                <w:rFonts w:ascii="Arial" w:hAnsi="Arial" w:cs="Arial"/>
              </w:rPr>
            </w:pPr>
            <w:r w:rsidRPr="00C4500D">
              <w:rPr>
                <w:rFonts w:ascii="Arial" w:hAnsi="Arial" w:cs="Arial"/>
              </w:rPr>
              <w:t>ANDREI SKVORTCOV</w:t>
            </w:r>
          </w:p>
        </w:tc>
        <w:tc>
          <w:tcPr>
            <w:tcW w:w="1860" w:type="dxa"/>
            <w:shd w:val="clear" w:color="auto" w:fill="auto"/>
            <w:noWrap/>
            <w:vAlign w:val="bottom"/>
            <w:hideMark/>
          </w:tcPr>
          <w:p w:rsidRPr="00C4500D" w:rsidR="00C4500D" w:rsidP="00C4500D" w:rsidRDefault="00C4500D">
            <w:pPr>
              <w:jc w:val="right"/>
              <w:rPr>
                <w:rFonts w:ascii="Arial" w:hAnsi="Arial" w:cs="Arial"/>
              </w:rPr>
            </w:pPr>
            <w:r w:rsidRPr="00C4500D">
              <w:rPr>
                <w:rFonts w:ascii="Arial" w:hAnsi="Arial" w:cs="Arial"/>
              </w:rPr>
              <w:t>198.029,53</w:t>
            </w:r>
          </w:p>
        </w:tc>
        <w:tc>
          <w:tcPr>
            <w:tcW w:w="2200" w:type="dxa"/>
            <w:shd w:val="clear" w:color="auto" w:fill="auto"/>
            <w:noWrap/>
            <w:vAlign w:val="bottom"/>
            <w:hideMark/>
          </w:tcPr>
          <w:p w:rsidRPr="00C4500D" w:rsidR="00C4500D" w:rsidP="00C4500D" w:rsidRDefault="00C4500D">
            <w:pPr>
              <w:jc w:val="center"/>
              <w:rPr>
                <w:rFonts w:ascii="Arial" w:hAnsi="Arial" w:cs="Arial"/>
              </w:rPr>
            </w:pPr>
            <w:r w:rsidRPr="00C4500D">
              <w:rPr>
                <w:rFonts w:ascii="Arial" w:hAnsi="Arial" w:cs="Arial"/>
              </w:rPr>
              <w:t>22,35</w:t>
            </w:r>
          </w:p>
        </w:tc>
        <w:tc>
          <w:tcPr>
            <w:tcW w:w="1483" w:type="dxa"/>
            <w:shd w:val="clear" w:color="auto" w:fill="auto"/>
            <w:noWrap/>
            <w:vAlign w:val="bottom"/>
            <w:hideMark/>
          </w:tcPr>
          <w:p w:rsidRPr="00C4500D" w:rsidR="00C4500D" w:rsidP="00C4500D" w:rsidRDefault="00C4500D">
            <w:pPr>
              <w:jc w:val="center"/>
              <w:rPr>
                <w:rFonts w:ascii="Arial" w:hAnsi="Arial" w:cs="Arial"/>
              </w:rPr>
            </w:pPr>
            <w:r w:rsidRPr="00C4500D">
              <w:rPr>
                <w:rFonts w:ascii="Arial" w:hAnsi="Arial" w:cs="Arial"/>
              </w:rPr>
              <w:t>23,44</w:t>
            </w:r>
          </w:p>
        </w:tc>
      </w:tr>
    </w:tbl>
    <w:p w:rsidR="00C4500D" w:rsidP="000310D0" w:rsidRDefault="00C4500D">
      <w:pPr>
        <w:jc w:val="both"/>
        <w:rPr>
          <w:rFonts w:ascii="Arial" w:hAnsi="Arial" w:cs="Arial"/>
        </w:rPr>
      </w:pPr>
    </w:p>
    <w:p w:rsidR="000310D0" w:rsidP="00EF4F77" w:rsidRDefault="000310D0">
      <w:pPr>
        <w:jc w:val="both"/>
        <w:rPr>
          <w:rFonts w:ascii="Arial" w:hAnsi="Arial" w:cs="Arial"/>
        </w:rPr>
      </w:pPr>
    </w:p>
    <w:p w:rsidRPr="00380A98" w:rsidR="008235B3" w:rsidP="008235B3" w:rsidRDefault="008235B3">
      <w:pPr>
        <w:jc w:val="both"/>
        <w:rPr>
          <w:rFonts w:ascii="Arial" w:hAnsi="Arial" w:cs="Arial"/>
        </w:rPr>
      </w:pPr>
    </w:p>
    <w:p w:rsidRPr="00380A98" w:rsidR="008235B3" w:rsidP="008235B3" w:rsidRDefault="008235B3">
      <w:pPr>
        <w:tabs>
          <w:tab w:val="left" w:pos="960"/>
        </w:tabs>
        <w:jc w:val="both"/>
        <w:rPr>
          <w:rFonts w:ascii="Arial" w:hAnsi="Arial" w:cs="Arial"/>
        </w:rPr>
      </w:pPr>
      <w:r w:rsidRPr="00380A98">
        <w:rPr>
          <w:rFonts w:ascii="Arial" w:hAnsi="Arial" w:cs="Arial"/>
        </w:rPr>
        <w:t>Ad 1)</w:t>
      </w:r>
    </w:p>
    <w:p w:rsidRPr="00380A98" w:rsidR="008235B3" w:rsidP="008235B3" w:rsidRDefault="008235B3">
      <w:pPr>
        <w:tabs>
          <w:tab w:val="left" w:pos="960"/>
        </w:tabs>
        <w:jc w:val="both"/>
        <w:rPr>
          <w:rFonts w:ascii="Arial" w:hAnsi="Arial" w:cs="Arial"/>
        </w:rPr>
      </w:pPr>
    </w:p>
    <w:p w:rsidR="006B38D5" w:rsidP="006B38D5" w:rsidRDefault="006B38D5">
      <w:pPr>
        <w:tabs>
          <w:tab w:val="left" w:pos="960"/>
        </w:tabs>
        <w:jc w:val="both"/>
        <w:rPr>
          <w:rFonts w:ascii="Arial" w:hAnsi="Arial" w:cs="Arial"/>
        </w:rPr>
      </w:pPr>
      <w:r w:rsidRPr="00380A98">
        <w:rPr>
          <w:rFonts w:ascii="Arial" w:hAnsi="Arial" w:cs="Arial"/>
        </w:rPr>
        <w:t>Stečajn</w:t>
      </w:r>
      <w:r>
        <w:rPr>
          <w:rFonts w:ascii="Arial" w:hAnsi="Arial" w:cs="Arial"/>
        </w:rPr>
        <w:t>a</w:t>
      </w:r>
      <w:r w:rsidRPr="00380A98">
        <w:rPr>
          <w:rFonts w:ascii="Arial" w:hAnsi="Arial" w:cs="Arial"/>
        </w:rPr>
        <w:t xml:space="preserve"> upravitelj</w:t>
      </w:r>
      <w:r>
        <w:rPr>
          <w:rFonts w:ascii="Arial" w:hAnsi="Arial" w:cs="Arial"/>
        </w:rPr>
        <w:t>ica</w:t>
      </w:r>
      <w:r w:rsidRPr="00380A98">
        <w:rPr>
          <w:rFonts w:ascii="Arial" w:hAnsi="Arial" w:cs="Arial"/>
        </w:rPr>
        <w:t xml:space="preserve"> ukratko </w:t>
      </w:r>
      <w:r w:rsidR="009E082A">
        <w:rPr>
          <w:rFonts w:ascii="Arial" w:hAnsi="Arial" w:cs="Arial"/>
        </w:rPr>
        <w:t xml:space="preserve">navodi kao u izvješću koje je sastavni dio zapisnika. </w:t>
      </w:r>
    </w:p>
    <w:p w:rsidR="0014055B" w:rsidP="006B38D5" w:rsidRDefault="0014055B">
      <w:pPr>
        <w:tabs>
          <w:tab w:val="left" w:pos="960"/>
        </w:tabs>
        <w:jc w:val="both"/>
        <w:rPr>
          <w:rFonts w:ascii="Arial" w:hAnsi="Arial" w:cs="Arial"/>
        </w:rPr>
      </w:pPr>
    </w:p>
    <w:p w:rsidR="006B38D5" w:rsidP="006B38D5" w:rsidRDefault="006B38D5">
      <w:pPr>
        <w:tabs>
          <w:tab w:val="left" w:pos="960"/>
        </w:tabs>
        <w:jc w:val="both"/>
        <w:rPr>
          <w:rFonts w:ascii="Arial" w:hAnsi="Arial" w:cs="Arial"/>
        </w:rPr>
      </w:pPr>
      <w:r>
        <w:rPr>
          <w:rFonts w:ascii="Arial" w:hAnsi="Arial" w:cs="Arial"/>
        </w:rPr>
        <w:t>Nazočni vjerovnik nema primjedbi na izvješće stečajne upraviteljice pa se isto daje na glasovanje.</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Pr>
          <w:rFonts w:ascii="Arial" w:hAnsi="Arial" w:cs="Arial"/>
        </w:rPr>
        <w:t>Za prihvaćanje izvješća stečajne</w:t>
      </w:r>
      <w:r w:rsidRPr="00380A98">
        <w:rPr>
          <w:rFonts w:ascii="Arial" w:hAnsi="Arial" w:cs="Arial"/>
        </w:rPr>
        <w:t xml:space="preserve"> upravitelj</w:t>
      </w:r>
      <w:r>
        <w:rPr>
          <w:rFonts w:ascii="Arial" w:hAnsi="Arial" w:cs="Arial"/>
        </w:rPr>
        <w:t>ice</w:t>
      </w:r>
      <w:r w:rsidRPr="00380A98">
        <w:rPr>
          <w:rFonts w:ascii="Arial" w:hAnsi="Arial" w:cs="Arial"/>
        </w:rPr>
        <w:t xml:space="preserve"> </w:t>
      </w:r>
      <w:r w:rsidR="00C4500D">
        <w:rPr>
          <w:rFonts w:ascii="Arial" w:hAnsi="Arial" w:cs="Arial"/>
        </w:rPr>
        <w:t xml:space="preserve">glasa nazočna punomoćnica </w:t>
      </w:r>
      <w:r>
        <w:rPr>
          <w:rFonts w:ascii="Arial" w:hAnsi="Arial" w:cs="Arial"/>
        </w:rPr>
        <w:t>vjerovnik</w:t>
      </w:r>
      <w:r w:rsidR="00C4500D">
        <w:rPr>
          <w:rFonts w:ascii="Arial" w:hAnsi="Arial" w:cs="Arial"/>
        </w:rPr>
        <w:t>a</w:t>
      </w:r>
      <w:r w:rsidRPr="00380A98">
        <w:rPr>
          <w:rFonts w:ascii="Arial" w:hAnsi="Arial" w:cs="Arial"/>
        </w:rPr>
        <w:t xml:space="preserve">. </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Sud ut</w:t>
      </w:r>
      <w:r>
        <w:rPr>
          <w:rFonts w:ascii="Arial" w:hAnsi="Arial" w:cs="Arial"/>
        </w:rPr>
        <w:t xml:space="preserve">vrđuje da je izvješće stečajne </w:t>
      </w:r>
      <w:r w:rsidRPr="00380A98">
        <w:rPr>
          <w:rFonts w:ascii="Arial" w:hAnsi="Arial" w:cs="Arial"/>
        </w:rPr>
        <w:t>upravitelj</w:t>
      </w:r>
      <w:r>
        <w:rPr>
          <w:rFonts w:ascii="Arial" w:hAnsi="Arial" w:cs="Arial"/>
        </w:rPr>
        <w:t>ice</w:t>
      </w:r>
      <w:r w:rsidRPr="00380A98">
        <w:rPr>
          <w:rFonts w:ascii="Arial" w:hAnsi="Arial" w:cs="Arial"/>
        </w:rPr>
        <w:t xml:space="preserve"> prihvaćeno.</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Ad 2)</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Prelazi se na raspravu o predračunu troškova stečajnog postupka.</w:t>
      </w:r>
    </w:p>
    <w:p w:rsidRPr="00380A98" w:rsidR="006B38D5" w:rsidP="006B38D5" w:rsidRDefault="006B38D5">
      <w:pPr>
        <w:tabs>
          <w:tab w:val="left" w:pos="960"/>
        </w:tabs>
        <w:jc w:val="both"/>
        <w:rPr>
          <w:rFonts w:ascii="Arial" w:hAnsi="Arial" w:cs="Arial"/>
        </w:rPr>
      </w:pPr>
    </w:p>
    <w:p w:rsidR="006B38D5" w:rsidP="006B38D5" w:rsidRDefault="006B38D5">
      <w:pPr>
        <w:tabs>
          <w:tab w:val="left" w:pos="960"/>
        </w:tabs>
        <w:jc w:val="both"/>
        <w:rPr>
          <w:rFonts w:ascii="Arial" w:hAnsi="Arial" w:cs="Arial"/>
        </w:rPr>
      </w:pPr>
      <w:r w:rsidRPr="00380A98">
        <w:rPr>
          <w:rFonts w:ascii="Arial" w:hAnsi="Arial" w:cs="Arial"/>
        </w:rPr>
        <w:t>Stečajn</w:t>
      </w:r>
      <w:r>
        <w:rPr>
          <w:rFonts w:ascii="Arial" w:hAnsi="Arial" w:cs="Arial"/>
        </w:rPr>
        <w:t>a</w:t>
      </w:r>
      <w:r w:rsidRPr="00380A98">
        <w:rPr>
          <w:rFonts w:ascii="Arial" w:hAnsi="Arial" w:cs="Arial"/>
        </w:rPr>
        <w:t xml:space="preserve"> upravitelj</w:t>
      </w:r>
      <w:r>
        <w:rPr>
          <w:rFonts w:ascii="Arial" w:hAnsi="Arial" w:cs="Arial"/>
        </w:rPr>
        <w:t>ica</w:t>
      </w:r>
      <w:r w:rsidRPr="00380A98">
        <w:rPr>
          <w:rFonts w:ascii="Arial" w:hAnsi="Arial" w:cs="Arial"/>
        </w:rPr>
        <w:t xml:space="preserve"> navodi da </w:t>
      </w:r>
      <w:r>
        <w:rPr>
          <w:rFonts w:ascii="Arial" w:hAnsi="Arial" w:cs="Arial"/>
        </w:rPr>
        <w:t>su troškovi stečajnog postupka</w:t>
      </w:r>
      <w:r w:rsidR="009E082A">
        <w:rPr>
          <w:rFonts w:ascii="Arial" w:hAnsi="Arial" w:cs="Arial"/>
        </w:rPr>
        <w:t xml:space="preserve"> </w:t>
      </w:r>
      <w:r w:rsidR="00C4500D">
        <w:rPr>
          <w:rFonts w:ascii="Arial" w:hAnsi="Arial" w:cs="Arial"/>
        </w:rPr>
        <w:t>10.296,77 eura</w:t>
      </w:r>
      <w:r w:rsidR="009E082A">
        <w:rPr>
          <w:rFonts w:ascii="Arial" w:hAnsi="Arial" w:cs="Arial"/>
        </w:rPr>
        <w:t>.</w:t>
      </w:r>
    </w:p>
    <w:p w:rsidRPr="00380A98" w:rsidR="006B38D5" w:rsidP="006B38D5" w:rsidRDefault="006B38D5">
      <w:pPr>
        <w:tabs>
          <w:tab w:val="left" w:pos="960"/>
        </w:tabs>
        <w:jc w:val="both"/>
        <w:rPr>
          <w:rFonts w:ascii="Arial" w:hAnsi="Arial" w:cs="Arial"/>
        </w:rPr>
      </w:pPr>
      <w:r>
        <w:rPr>
          <w:rFonts w:ascii="Arial" w:hAnsi="Arial" w:cs="Arial"/>
        </w:rPr>
        <w:t xml:space="preserve"> </w:t>
      </w:r>
    </w:p>
    <w:p w:rsidRPr="00380A98" w:rsidR="006B38D5" w:rsidP="006B38D5" w:rsidRDefault="006B38D5">
      <w:pPr>
        <w:tabs>
          <w:tab w:val="left" w:pos="960"/>
        </w:tabs>
        <w:jc w:val="both"/>
        <w:rPr>
          <w:rFonts w:ascii="Arial" w:hAnsi="Arial" w:cs="Arial"/>
        </w:rPr>
      </w:pPr>
      <w:r>
        <w:rPr>
          <w:rFonts w:ascii="Arial" w:hAnsi="Arial" w:cs="Arial"/>
        </w:rPr>
        <w:t>N</w:t>
      </w:r>
      <w:r w:rsidRPr="00380A98">
        <w:rPr>
          <w:rFonts w:ascii="Arial" w:hAnsi="Arial" w:cs="Arial"/>
        </w:rPr>
        <w:t>azočn</w:t>
      </w:r>
      <w:r>
        <w:rPr>
          <w:rFonts w:ascii="Arial" w:hAnsi="Arial" w:cs="Arial"/>
        </w:rPr>
        <w:t xml:space="preserve">i vjerovnik </w:t>
      </w:r>
      <w:r w:rsidRPr="00380A98">
        <w:rPr>
          <w:rFonts w:ascii="Arial" w:hAnsi="Arial" w:cs="Arial"/>
        </w:rPr>
        <w:t>prihvaća</w:t>
      </w:r>
      <w:r>
        <w:rPr>
          <w:rFonts w:ascii="Arial" w:hAnsi="Arial" w:cs="Arial"/>
        </w:rPr>
        <w:t xml:space="preserve"> predloženi predračun.</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Sud utvrđuje da je predračun troškova postupka prihvaćen.</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Ad 3)</w:t>
      </w:r>
    </w:p>
    <w:p w:rsidRPr="00380A98" w:rsidR="006B38D5" w:rsidP="006B38D5" w:rsidRDefault="006B38D5">
      <w:pPr>
        <w:tabs>
          <w:tab w:val="left" w:pos="960"/>
        </w:tabs>
        <w:jc w:val="both"/>
        <w:rPr>
          <w:rFonts w:ascii="Arial" w:hAnsi="Arial" w:cs="Arial"/>
        </w:rPr>
      </w:pPr>
    </w:p>
    <w:p w:rsidR="006B38D5" w:rsidP="006B38D5" w:rsidRDefault="006B38D5">
      <w:pPr>
        <w:tabs>
          <w:tab w:val="left" w:pos="960"/>
        </w:tabs>
        <w:jc w:val="both"/>
        <w:rPr>
          <w:rFonts w:ascii="Arial" w:hAnsi="Arial" w:cs="Arial"/>
        </w:rPr>
      </w:pPr>
      <w:r w:rsidRPr="00380A98">
        <w:rPr>
          <w:rFonts w:ascii="Arial" w:hAnsi="Arial" w:cs="Arial"/>
        </w:rPr>
        <w:t>Stečajn</w:t>
      </w:r>
      <w:r w:rsidR="009E082A">
        <w:rPr>
          <w:rFonts w:ascii="Arial" w:hAnsi="Arial" w:cs="Arial"/>
        </w:rPr>
        <w:t>a</w:t>
      </w:r>
      <w:r w:rsidRPr="00380A98">
        <w:rPr>
          <w:rFonts w:ascii="Arial" w:hAnsi="Arial" w:cs="Arial"/>
        </w:rPr>
        <w:t xml:space="preserve"> upravitelj</w:t>
      </w:r>
      <w:r w:rsidR="009E082A">
        <w:rPr>
          <w:rFonts w:ascii="Arial" w:hAnsi="Arial" w:cs="Arial"/>
        </w:rPr>
        <w:t>ica</w:t>
      </w:r>
      <w:r w:rsidRPr="00380A98">
        <w:rPr>
          <w:rFonts w:ascii="Arial" w:hAnsi="Arial" w:cs="Arial"/>
        </w:rPr>
        <w:t xml:space="preserve"> navodi da nema uvjeta za nastavak poslovanja</w:t>
      </w:r>
      <w:r w:rsidR="00EF17A8">
        <w:rPr>
          <w:rFonts w:ascii="Arial" w:hAnsi="Arial" w:cs="Arial"/>
        </w:rPr>
        <w:t>.</w:t>
      </w:r>
      <w:r>
        <w:rPr>
          <w:rFonts w:ascii="Arial" w:hAnsi="Arial" w:cs="Arial"/>
        </w:rPr>
        <w:t xml:space="preserve"> </w:t>
      </w:r>
    </w:p>
    <w:p w:rsidR="00C4500D" w:rsidP="006B38D5" w:rsidRDefault="00C4500D">
      <w:pPr>
        <w:tabs>
          <w:tab w:val="left" w:pos="960"/>
        </w:tabs>
        <w:jc w:val="both"/>
        <w:rPr>
          <w:rFonts w:ascii="Arial" w:hAnsi="Arial" w:cs="Arial"/>
        </w:rPr>
      </w:pPr>
    </w:p>
    <w:p w:rsidR="00C4500D" w:rsidP="006B38D5" w:rsidRDefault="00C4500D">
      <w:pPr>
        <w:tabs>
          <w:tab w:val="left" w:pos="960"/>
        </w:tabs>
        <w:jc w:val="both"/>
        <w:rPr>
          <w:rFonts w:ascii="Arial" w:hAnsi="Arial" w:cs="Arial"/>
        </w:rPr>
      </w:pPr>
      <w:r>
        <w:rPr>
          <w:rFonts w:ascii="Arial" w:hAnsi="Arial" w:cs="Arial"/>
        </w:rPr>
        <w:t xml:space="preserve">Stečajna upraviteljica posebno navodi da se za sada ne može konkretno izjasniti o imovini stečajnog dužnika iz razloga što do održavanja izvještajnog ročišta nije uspjela obići lokacije gdje se nalazi imovina stečajnog dužnika. Od knjigovođe dužnika je pribavila popis opreme i osnovnih sredstava koje je uz podneske dostavila sudu, te prema njenim saznanjima bilo je prodaje dijela opreme, međutim u dvojbi je na okolnosti dali je imovina koja je prodana isknjižena, a kako se radi o tehničkoj opremi sama nema dovoljnih tehničkih znanja radi identifikacije svakog pojedinog stroja. Na lice mjesta za sada nije uspjela otići zato što se oprema nalazi uglavnom u </w:t>
      </w:r>
      <w:proofErr w:type="spellStart"/>
      <w:r>
        <w:rPr>
          <w:rFonts w:ascii="Arial" w:hAnsi="Arial" w:cs="Arial"/>
        </w:rPr>
        <w:t>Sedramiću</w:t>
      </w:r>
      <w:proofErr w:type="spellEnd"/>
      <w:r>
        <w:rPr>
          <w:rFonts w:ascii="Arial" w:hAnsi="Arial" w:cs="Arial"/>
        </w:rPr>
        <w:t xml:space="preserve"> u okolici Drniša gdje je bio predmetni kamenolom dislocirano. Jedine opcije za odlazak na lice mjesta su bili vikendi, međutim zbog uglavnom kišnih vikenda nije bilo moguće otići radi eventualnog fotografiranja opreme kako bi se kasnije uz pomoć određenih stručnih osoba identificirala oprema koja eventualno još postoji.</w:t>
      </w:r>
      <w:r w:rsidR="00EE208E">
        <w:rPr>
          <w:rFonts w:ascii="Arial" w:hAnsi="Arial" w:cs="Arial"/>
        </w:rPr>
        <w:t xml:space="preserve"> Od druge imovine postoje potraživanja od dužnikovih dužnika i to prema RH zbog pretplate poreza po dvije osnovice, a poduzet će korake u pravcu naplate.</w:t>
      </w:r>
    </w:p>
    <w:p w:rsidR="00EE208E" w:rsidP="006B38D5" w:rsidRDefault="00EE208E">
      <w:pPr>
        <w:tabs>
          <w:tab w:val="left" w:pos="960"/>
        </w:tabs>
        <w:jc w:val="both"/>
        <w:rPr>
          <w:rFonts w:ascii="Arial" w:hAnsi="Arial" w:cs="Arial"/>
        </w:rPr>
      </w:pPr>
    </w:p>
    <w:p w:rsidR="00EE208E" w:rsidP="006B38D5" w:rsidRDefault="00EE208E">
      <w:pPr>
        <w:tabs>
          <w:tab w:val="left" w:pos="960"/>
        </w:tabs>
        <w:jc w:val="both"/>
        <w:rPr>
          <w:rFonts w:ascii="Arial" w:hAnsi="Arial" w:cs="Arial"/>
        </w:rPr>
      </w:pPr>
      <w:r>
        <w:rPr>
          <w:rFonts w:ascii="Arial" w:hAnsi="Arial" w:cs="Arial"/>
        </w:rPr>
        <w:t>Smatrajući da nema uvjeta za nastavak poslovanja predlaže do kraja utvrditi imovinu dužnika i istu unovčiti radi namirenja vjerovnika.</w:t>
      </w:r>
    </w:p>
    <w:p w:rsidR="00C4500D" w:rsidP="006B38D5" w:rsidRDefault="00C4500D">
      <w:pPr>
        <w:tabs>
          <w:tab w:val="left" w:pos="960"/>
        </w:tabs>
        <w:jc w:val="both"/>
        <w:rPr>
          <w:rFonts w:ascii="Arial" w:hAnsi="Arial" w:cs="Arial"/>
        </w:rPr>
      </w:pPr>
    </w:p>
    <w:p w:rsidR="00EF17A8" w:rsidP="006B38D5" w:rsidRDefault="00EE208E">
      <w:pPr>
        <w:tabs>
          <w:tab w:val="left" w:pos="960"/>
        </w:tabs>
        <w:jc w:val="both"/>
        <w:rPr>
          <w:rFonts w:ascii="Arial" w:hAnsi="Arial" w:cs="Arial"/>
        </w:rPr>
      </w:pPr>
      <w:r>
        <w:rPr>
          <w:rFonts w:ascii="Arial" w:hAnsi="Arial" w:cs="Arial"/>
        </w:rPr>
        <w:t xml:space="preserve">Punomoćnica vjerovnika ističe da vjerovnici ECO ABES d.o.o. i Andrej </w:t>
      </w:r>
      <w:proofErr w:type="spellStart"/>
      <w:r>
        <w:rPr>
          <w:rFonts w:ascii="Arial" w:hAnsi="Arial" w:cs="Arial"/>
        </w:rPr>
        <w:t>Skorcov</w:t>
      </w:r>
      <w:proofErr w:type="spellEnd"/>
      <w:r>
        <w:rPr>
          <w:rFonts w:ascii="Arial" w:hAnsi="Arial" w:cs="Arial"/>
        </w:rPr>
        <w:t xml:space="preserve"> nisu suglasni sa unovčenjem imovine stečajnog dužnika već predlažu da se kroz stečajni plan dužnik izvede iz stečaja te nastavi poslovanje. Stoga predlaže da se donese odluka o davanju naloga stečajnoj upraviteljici za izradu stečajnog plana, a ovi vjerovnici se obvezuju osnovne smjernice stečajnog plana dostaviti sudu i stečajnoj upraviteljici u roku od 30 dana s time da se stečajna upraviteljica obavezuje izraditi stečajni plan u daljnjem roku od 60 dana.</w:t>
      </w:r>
    </w:p>
    <w:p w:rsidR="00EE208E" w:rsidP="006B38D5" w:rsidRDefault="00EE208E">
      <w:pPr>
        <w:tabs>
          <w:tab w:val="left" w:pos="960"/>
        </w:tabs>
        <w:jc w:val="both"/>
        <w:rPr>
          <w:rFonts w:ascii="Arial" w:hAnsi="Arial" w:cs="Arial"/>
        </w:rPr>
      </w:pPr>
    </w:p>
    <w:p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Sud utvrđuje da su na skupštini vjerovnika donijete slijedeće odluke</w:t>
      </w:r>
    </w:p>
    <w:p w:rsidRPr="00380A98" w:rsidR="006B38D5" w:rsidP="006B38D5" w:rsidRDefault="006B38D5">
      <w:pPr>
        <w:tabs>
          <w:tab w:val="left" w:pos="960"/>
        </w:tabs>
        <w:jc w:val="both"/>
        <w:rPr>
          <w:rFonts w:ascii="Arial" w:hAnsi="Arial" w:cs="Arial"/>
        </w:rPr>
      </w:pPr>
    </w:p>
    <w:p w:rsidRPr="00380A98" w:rsidR="006B38D5" w:rsidP="006B38D5" w:rsidRDefault="00EE208E">
      <w:pPr>
        <w:numPr>
          <w:ilvl w:val="0"/>
          <w:numId w:val="1"/>
        </w:numPr>
        <w:tabs>
          <w:tab w:val="left" w:pos="960"/>
        </w:tabs>
        <w:jc w:val="both"/>
        <w:rPr>
          <w:rFonts w:ascii="Arial" w:hAnsi="Arial" w:cs="Arial"/>
        </w:rPr>
      </w:pPr>
      <w:r>
        <w:rPr>
          <w:rFonts w:ascii="Arial" w:hAnsi="Arial" w:cs="Arial"/>
        </w:rPr>
        <w:t>Prihvaća se izvješće stečajne</w:t>
      </w:r>
      <w:r w:rsidRPr="00380A98" w:rsidR="006B38D5">
        <w:rPr>
          <w:rFonts w:ascii="Arial" w:hAnsi="Arial" w:cs="Arial"/>
        </w:rPr>
        <w:t xml:space="preserve"> upravitelj</w:t>
      </w:r>
      <w:r>
        <w:rPr>
          <w:rFonts w:ascii="Arial" w:hAnsi="Arial" w:cs="Arial"/>
        </w:rPr>
        <w:t>ice</w:t>
      </w:r>
      <w:r w:rsidRPr="00380A98" w:rsidR="006B38D5">
        <w:rPr>
          <w:rFonts w:ascii="Arial" w:hAnsi="Arial" w:cs="Arial"/>
        </w:rPr>
        <w:t>.</w:t>
      </w:r>
    </w:p>
    <w:p w:rsidR="006B38D5" w:rsidP="006B38D5" w:rsidRDefault="006B38D5">
      <w:pPr>
        <w:numPr>
          <w:ilvl w:val="0"/>
          <w:numId w:val="1"/>
        </w:numPr>
        <w:tabs>
          <w:tab w:val="left" w:pos="960"/>
        </w:tabs>
        <w:jc w:val="both"/>
        <w:rPr>
          <w:rFonts w:ascii="Arial" w:hAnsi="Arial" w:cs="Arial"/>
        </w:rPr>
      </w:pPr>
      <w:r w:rsidRPr="00380A98">
        <w:rPr>
          <w:rFonts w:ascii="Arial" w:hAnsi="Arial" w:cs="Arial"/>
        </w:rPr>
        <w:t xml:space="preserve">Prihvaća se predračun troškova stečajnog postupka u iznosu od </w:t>
      </w:r>
      <w:r w:rsidR="00EE208E">
        <w:rPr>
          <w:rFonts w:ascii="Arial" w:hAnsi="Arial" w:cs="Arial"/>
        </w:rPr>
        <w:t>10.296,77 eura</w:t>
      </w:r>
      <w:r w:rsidR="00EE208E">
        <w:rPr>
          <w:rFonts w:ascii="Arial" w:hAnsi="Arial" w:cs="Arial"/>
        </w:rPr>
        <w:t>.</w:t>
      </w:r>
    </w:p>
    <w:p w:rsidR="00EE208E" w:rsidP="006B38D5" w:rsidRDefault="00EE208E">
      <w:pPr>
        <w:numPr>
          <w:ilvl w:val="0"/>
          <w:numId w:val="1"/>
        </w:numPr>
        <w:tabs>
          <w:tab w:val="left" w:pos="960"/>
        </w:tabs>
        <w:jc w:val="both"/>
        <w:rPr>
          <w:rFonts w:ascii="Arial" w:hAnsi="Arial" w:cs="Arial"/>
        </w:rPr>
      </w:pPr>
      <w:r>
        <w:rPr>
          <w:rFonts w:ascii="Arial" w:hAnsi="Arial" w:cs="Arial"/>
        </w:rPr>
        <w:t>Nalaže se stečajnoj upraviteljici izraditi stečajni plan u roku od 60 dana od dana primitka pisanog podneska vjerovnika o osnovnim smjernicama plana.</w:t>
      </w:r>
    </w:p>
    <w:p w:rsidRPr="00380A98" w:rsidR="0014055B" w:rsidP="0014055B" w:rsidRDefault="0014055B">
      <w:pPr>
        <w:tabs>
          <w:tab w:val="left" w:pos="960"/>
        </w:tabs>
        <w:ind w:left="720"/>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 xml:space="preserve">Izvještajno ročište dovršeno. </w:t>
      </w:r>
    </w:p>
    <w:p w:rsidRPr="00380A98" w:rsidR="006B38D5" w:rsidP="006B38D5" w:rsidRDefault="006B38D5">
      <w:pPr>
        <w:tabs>
          <w:tab w:val="left" w:pos="0"/>
          <w:tab w:val="left" w:pos="360"/>
        </w:tabs>
        <w:rPr>
          <w:rFonts w:ascii="Arial" w:hAnsi="Arial" w:cs="Arial"/>
        </w:rPr>
      </w:pPr>
    </w:p>
    <w:p w:rsidRPr="00380A98" w:rsidR="006B38D5" w:rsidP="006B38D5" w:rsidRDefault="006B38D5">
      <w:pPr>
        <w:tabs>
          <w:tab w:val="left" w:pos="0"/>
          <w:tab w:val="left" w:pos="360"/>
        </w:tabs>
        <w:rPr>
          <w:rFonts w:ascii="Arial" w:hAnsi="Arial" w:cs="Arial"/>
        </w:rPr>
      </w:pPr>
      <w:r w:rsidRPr="00380A98">
        <w:rPr>
          <w:rFonts w:ascii="Arial" w:hAnsi="Arial" w:cs="Arial"/>
        </w:rPr>
        <w:t xml:space="preserve">Dovršeno u </w:t>
      </w:r>
      <w:r w:rsidR="0008417B">
        <w:rPr>
          <w:rFonts w:ascii="Arial" w:hAnsi="Arial" w:cs="Arial"/>
        </w:rPr>
        <w:t>9</w:t>
      </w:r>
      <w:r w:rsidR="00F243BB">
        <w:rPr>
          <w:rFonts w:ascii="Arial" w:hAnsi="Arial" w:cs="Arial"/>
        </w:rPr>
        <w:t>,45</w:t>
      </w:r>
      <w:r w:rsidRPr="00380A98">
        <w:rPr>
          <w:rFonts w:ascii="Arial" w:hAnsi="Arial" w:cs="Arial"/>
        </w:rPr>
        <w:t xml:space="preserve"> sati.</w:t>
      </w:r>
    </w:p>
    <w:p w:rsidRPr="00380A98" w:rsidR="006B38D5" w:rsidP="006B38D5" w:rsidRDefault="006B38D5">
      <w:pPr>
        <w:tabs>
          <w:tab w:val="left" w:pos="0"/>
          <w:tab w:val="left" w:pos="360"/>
        </w:tabs>
        <w:jc w:val="both"/>
        <w:rPr>
          <w:rFonts w:ascii="Arial" w:hAnsi="Arial" w:cs="Arial"/>
        </w:rPr>
      </w:pPr>
    </w:p>
    <w:p w:rsidRPr="00380A98" w:rsidR="006B38D5" w:rsidP="006B38D5" w:rsidRDefault="006B38D5">
      <w:pPr>
        <w:tabs>
          <w:tab w:val="left" w:pos="0"/>
          <w:tab w:val="left" w:pos="360"/>
        </w:tabs>
        <w:jc w:val="both"/>
        <w:rPr>
          <w:rFonts w:ascii="Arial" w:hAnsi="Arial" w:cs="Arial"/>
        </w:rPr>
      </w:pPr>
      <w:r w:rsidRPr="00380A98">
        <w:rPr>
          <w:rFonts w:ascii="Arial" w:hAnsi="Arial" w:cs="Arial"/>
        </w:rPr>
        <w:t>ZAPISNIČAR</w:t>
      </w:r>
      <w:r w:rsidRPr="00380A98">
        <w:rPr>
          <w:rFonts w:ascii="Arial" w:hAnsi="Arial" w:cs="Arial"/>
        </w:rPr>
        <w:tab/>
      </w:r>
      <w:r w:rsidRPr="00380A98">
        <w:rPr>
          <w:rFonts w:ascii="Arial" w:hAnsi="Arial" w:cs="Arial"/>
        </w:rPr>
        <w:tab/>
      </w:r>
      <w:r w:rsidRPr="00380A98">
        <w:rPr>
          <w:rFonts w:ascii="Arial" w:hAnsi="Arial" w:cs="Arial"/>
        </w:rPr>
        <w:tab/>
      </w:r>
      <w:r w:rsidRPr="00380A98">
        <w:rPr>
          <w:rFonts w:ascii="Arial" w:hAnsi="Arial" w:cs="Arial"/>
        </w:rPr>
        <w:tab/>
        <w:t xml:space="preserve">SUTKINJA            STEČAJNI UPRAVITELJ </w:t>
      </w:r>
      <w:r w:rsidRPr="00380A98">
        <w:rPr>
          <w:rFonts w:ascii="Arial" w:hAnsi="Arial" w:cs="Arial"/>
        </w:rPr>
        <w:tab/>
      </w:r>
    </w:p>
    <w:p w:rsidRPr="00380A98" w:rsidR="006B38D5" w:rsidP="006B38D5" w:rsidRDefault="006B38D5">
      <w:pPr>
        <w:tabs>
          <w:tab w:val="left" w:pos="0"/>
          <w:tab w:val="left" w:pos="360"/>
        </w:tabs>
        <w:jc w:val="both"/>
        <w:rPr>
          <w:rFonts w:ascii="Arial" w:hAnsi="Arial" w:cs="Arial"/>
        </w:rPr>
      </w:pPr>
    </w:p>
    <w:p w:rsidR="006B38D5" w:rsidP="006B38D5" w:rsidRDefault="006B38D5">
      <w:pPr>
        <w:tabs>
          <w:tab w:val="left" w:pos="0"/>
          <w:tab w:val="left" w:pos="360"/>
        </w:tabs>
        <w:jc w:val="both"/>
        <w:rPr>
          <w:rFonts w:ascii="Arial" w:hAnsi="Arial" w:cs="Arial"/>
        </w:rPr>
      </w:pPr>
    </w:p>
    <w:p w:rsidRPr="00380A98" w:rsidR="005A33C9" w:rsidP="006B38D5" w:rsidRDefault="005A33C9">
      <w:pPr>
        <w:tabs>
          <w:tab w:val="left" w:pos="0"/>
          <w:tab w:val="left" w:pos="360"/>
        </w:tabs>
        <w:jc w:val="both"/>
        <w:rPr>
          <w:rFonts w:ascii="Arial" w:hAnsi="Arial" w:cs="Arial"/>
        </w:rPr>
      </w:pPr>
    </w:p>
    <w:p w:rsidRPr="00380A98" w:rsidR="006B38D5" w:rsidP="006B38D5" w:rsidRDefault="006B38D5">
      <w:pPr>
        <w:tabs>
          <w:tab w:val="left" w:pos="0"/>
          <w:tab w:val="left" w:pos="360"/>
        </w:tabs>
        <w:jc w:val="both"/>
        <w:rPr>
          <w:rFonts w:ascii="Arial" w:hAnsi="Arial" w:cs="Arial"/>
        </w:rPr>
      </w:pPr>
      <w:r w:rsidRPr="00380A98">
        <w:rPr>
          <w:rFonts w:ascii="Arial" w:hAnsi="Arial" w:cs="Arial"/>
        </w:rPr>
        <w:t>VJEROVNICI</w:t>
      </w:r>
    </w:p>
    <w:p w:rsidRPr="00380A98" w:rsidR="00DB052E" w:rsidP="006B38D5" w:rsidRDefault="00DB052E">
      <w:pPr>
        <w:tabs>
          <w:tab w:val="left" w:pos="960"/>
        </w:tabs>
        <w:jc w:val="both"/>
        <w:rPr>
          <w:rFonts w:ascii="Arial" w:hAnsi="Arial" w:cs="Arial"/>
        </w:rPr>
      </w:pPr>
      <w:bookmarkStart w:name="_GoBack" w:id="0"/>
      <w:bookmarkEnd w:id="0"/>
    </w:p>
    <w:sectPr w:rsidRPr="00380A98" w:rsidR="00DB052E" w:rsidSect="005046E7">
      <w:headerReference w:type="even" r:id="rId8"/>
      <w:headerReference w:type="default" r:id="rId9"/>
      <w:footerReference w:type="even" r:id="rId10"/>
      <w:footerReference w:type="default" r:id="rId11"/>
      <w:headerReference w:type="first" r:id="rId12"/>
      <w:pgSz w:w="11906" w:h="16838"/>
      <w:pgMar w:top="1418" w:right="1021" w:bottom="1276"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08417B">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08417B">
    <w:pPr>
      <w:pStyle w:val="Podnoje"/>
      <w:framePr w:wrap="around" w:hAnchor="margin" w:vAnchor="text" w:xAlign="right" w:y="1"/>
      <w:rPr>
        <w:rStyle w:val="Brojstranice"/>
      </w:rPr>
    </w:pPr>
  </w:p>
  <w:p w:rsidR="001B6783" w:rsidP="005973AD" w:rsidRDefault="0008417B">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08417B">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F4F77" w:rsidR="00EF4F77" w:rsidP="00EF4F77" w:rsidRDefault="00EF4F77">
    <w:pPr>
      <w:pStyle w:val="Zaglavlje"/>
      <w:tabs>
        <w:tab w:val="clear" w:pos="4536"/>
        <w:tab w:val="clear" w:pos="9072"/>
        <w:tab w:val="center" w:pos="4253"/>
        <w:tab w:val="center" w:pos="4733"/>
        <w:tab w:val="right" w:pos="9467"/>
      </w:tabs>
      <w:ind w:firstLine="3969"/>
      <w:rPr>
        <w:rFonts w:ascii="Arial" w:hAnsi="Arial" w:cs="Arial"/>
      </w:rPr>
    </w:pPr>
    <w:r>
      <w:tab/>
    </w:r>
    <w:r>
      <w:tab/>
    </w:r>
    <w:sdt>
      <w:sdtPr>
        <w:id w:val="-35589036"/>
        <w:docPartObj>
          <w:docPartGallery w:val="Page Numbers (Top of Page)"/>
          <w:docPartUnique/>
        </w:docPartObj>
      </w:sdtPr>
      <w:sdtEndPr>
        <w:rPr>
          <w:rFonts w:ascii="Arial" w:hAnsi="Arial" w:cs="Arial"/>
        </w:rPr>
      </w:sdtEndPr>
      <w:sdtContent>
        <w:r w:rsidRPr="00EF4F77">
          <w:rPr>
            <w:rFonts w:ascii="Arial" w:hAnsi="Arial" w:cs="Arial"/>
          </w:rPr>
          <w:fldChar w:fldCharType="begin"/>
        </w:r>
        <w:r w:rsidRPr="00EF4F77">
          <w:rPr>
            <w:rFonts w:ascii="Arial" w:hAnsi="Arial" w:cs="Arial"/>
          </w:rPr>
          <w:instrText>PAGE   \* MERGEFORMAT</w:instrText>
        </w:r>
        <w:r w:rsidRPr="00EF4F77">
          <w:rPr>
            <w:rFonts w:ascii="Arial" w:hAnsi="Arial" w:cs="Arial"/>
          </w:rPr>
          <w:fldChar w:fldCharType="separate"/>
        </w:r>
        <w:r w:rsidR="0008417B">
          <w:rPr>
            <w:rFonts w:ascii="Arial" w:hAnsi="Arial" w:cs="Arial"/>
            <w:noProof/>
          </w:rPr>
          <w:t>2</w:t>
        </w:r>
        <w:r w:rsidRPr="00EF4F77">
          <w:rPr>
            <w:rFonts w:ascii="Arial" w:hAnsi="Arial" w:cs="Arial"/>
          </w:rPr>
          <w:fldChar w:fldCharType="end"/>
        </w:r>
      </w:sdtContent>
    </w:sdt>
    <w:r>
      <w:rPr>
        <w:rFonts w:ascii="Arial" w:hAnsi="Arial" w:cs="Arial"/>
      </w:rPr>
      <w:tab/>
    </w:r>
    <w:r w:rsidRPr="00EF4F77">
      <w:rPr>
        <w:rFonts w:ascii="Arial" w:hAnsi="Arial" w:cs="Arial"/>
      </w:rPr>
      <w:t>Posl</w:t>
    </w:r>
    <w:r>
      <w:rPr>
        <w:rFonts w:ascii="Arial" w:hAnsi="Arial" w:cs="Arial"/>
      </w:rPr>
      <w:t>ovni broj:</w:t>
    </w:r>
    <w:r w:rsidRPr="00EF4F77">
      <w:rPr>
        <w:rFonts w:ascii="Arial" w:hAnsi="Arial" w:cs="Arial"/>
      </w:rPr>
      <w:t xml:space="preserve"> 1 St-</w:t>
    </w:r>
    <w:r w:rsidR="008B3281">
      <w:rPr>
        <w:rFonts w:ascii="Arial" w:hAnsi="Arial" w:cs="Arial"/>
      </w:rPr>
      <w:t>429</w:t>
    </w:r>
    <w:r w:rsidRPr="00EF4F77">
      <w:rPr>
        <w:rFonts w:ascii="Arial" w:hAnsi="Arial" w:cs="Arial"/>
      </w:rPr>
      <w:t>/20</w:t>
    </w:r>
    <w:r w:rsidR="008B3281">
      <w:rPr>
        <w:rFonts w:ascii="Arial" w:hAnsi="Arial" w:cs="Arial"/>
      </w:rPr>
      <w:t>19</w:t>
    </w:r>
    <w:r w:rsidRPr="00EF4F77">
      <w:rPr>
        <w:rFonts w:ascii="Arial" w:hAnsi="Arial" w:cs="Arial"/>
      </w:rPr>
      <w:t>-</w:t>
    </w:r>
    <w:r w:rsidR="008B3281">
      <w:rPr>
        <w:rFonts w:ascii="Arial" w:hAnsi="Arial" w:cs="Arial"/>
      </w:rPr>
      <w:t>53</w:t>
    </w:r>
  </w:p>
  <w:p w:rsidR="001B6783" w:rsidP="00D154FA" w:rsidRDefault="0008417B">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657B11" w:rsidP="00657B11" w:rsidRDefault="00657B11">
    <w:pPr>
      <w:pStyle w:val="Zaglavlje"/>
      <w:jc w:val="right"/>
      <w:rPr>
        <w:rFonts w:ascii="Arial" w:hAnsi="Arial" w:cs="Arial"/>
      </w:rPr>
    </w:pPr>
    <w:r w:rsidRPr="00380A98">
      <w:rPr>
        <w:rFonts w:ascii="Arial" w:hAnsi="Arial" w:cs="Arial"/>
      </w:rPr>
      <w:t>1</w:t>
    </w:r>
    <w:r w:rsidR="00E12E2D">
      <w:rPr>
        <w:rFonts w:ascii="Arial" w:hAnsi="Arial" w:cs="Arial"/>
      </w:rPr>
      <w:t xml:space="preserve"> </w:t>
    </w:r>
    <w:r w:rsidRPr="00380A98">
      <w:rPr>
        <w:rFonts w:ascii="Arial" w:hAnsi="Arial" w:cs="Arial"/>
      </w:rPr>
      <w:t>St-</w:t>
    </w:r>
    <w:r w:rsidR="008B3281">
      <w:rPr>
        <w:rFonts w:ascii="Arial" w:hAnsi="Arial" w:cs="Arial"/>
      </w:rPr>
      <w:t>429</w:t>
    </w:r>
    <w:r w:rsidRPr="00380A98" w:rsidR="007038D3">
      <w:rPr>
        <w:rFonts w:ascii="Arial" w:hAnsi="Arial" w:cs="Arial"/>
      </w:rPr>
      <w:t>/</w:t>
    </w:r>
    <w:r w:rsidRPr="00380A98" w:rsidR="005347BE">
      <w:rPr>
        <w:rFonts w:ascii="Arial" w:hAnsi="Arial" w:cs="Arial"/>
      </w:rPr>
      <w:t>20</w:t>
    </w:r>
    <w:r w:rsidR="008B3281">
      <w:rPr>
        <w:rFonts w:ascii="Arial" w:hAnsi="Arial" w:cs="Arial"/>
      </w:rPr>
      <w:t>19</w:t>
    </w:r>
    <w:r w:rsidRPr="00380A98" w:rsidR="007038D3">
      <w:rPr>
        <w:rFonts w:ascii="Arial" w:hAnsi="Arial" w:cs="Arial"/>
      </w:rPr>
      <w:t>-</w:t>
    </w:r>
    <w:r w:rsidR="008B3281">
      <w:rPr>
        <w:rFonts w:ascii="Arial" w:hAnsi="Arial" w:cs="Arial"/>
      </w:rPr>
      <w:t>53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7A9316C"/>
    <w:multiLevelType w:val="hybridMultilevel"/>
    <w:tmpl w:val="A22CE7A8"/>
    <w:lvl w:ilvl="0" w:tplc="61C410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9403C9A"/>
    <w:multiLevelType w:val="hybridMultilevel"/>
    <w:tmpl w:val="C8F0141E"/>
    <w:lvl w:ilvl="0" w:tplc="485444F4">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FF747B1"/>
    <w:multiLevelType w:val="hybridMultilevel"/>
    <w:tmpl w:val="7CF8C0E0"/>
    <w:lvl w:ilvl="0" w:tplc="041A000F">
      <w:start w:val="15"/>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7">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2DD727F"/>
    <w:multiLevelType w:val="hybridMultilevel"/>
    <w:tmpl w:val="2F56530E"/>
    <w:lvl w:ilvl="0" w:tplc="7842176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7830124F"/>
    <w:multiLevelType w:val="hybridMultilevel"/>
    <w:tmpl w:val="6C3461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4"/>
  </w:num>
  <w:num w:numId="2">
    <w:abstractNumId w:val="5"/>
  </w:num>
  <w:num w:numId="3">
    <w:abstractNumId w:val="8"/>
  </w:num>
  <w:num w:numId="4">
    <w:abstractNumId w:val="7"/>
  </w:num>
  <w:num w:numId="5">
    <w:abstractNumId w:val="6"/>
  </w:num>
  <w:num w:numId="6">
    <w:abstractNumId w:val="15"/>
  </w:num>
  <w:num w:numId="7">
    <w:abstractNumId w:val="3"/>
  </w:num>
  <w:num w:numId="8">
    <w:abstractNumId w:val="12"/>
  </w:num>
  <w:num w:numId="9">
    <w:abstractNumId w:val="9"/>
  </w:num>
  <w:num w:numId="10">
    <w:abstractNumId w:val="0"/>
  </w:num>
  <w:num w:numId="11">
    <w:abstractNumId w:val="13"/>
  </w:num>
  <w:num w:numId="12">
    <w:abstractNumId w:val="10"/>
  </w:num>
  <w:num w:numId="13">
    <w:abstractNumId w:val="1"/>
  </w:num>
  <w:num w:numId="14">
    <w:abstractNumId w:val="11"/>
  </w:num>
  <w:num w:numId="15">
    <w:abstractNumId w:val="16"/>
  </w:num>
  <w:num w:numId="16">
    <w:abstractNumId w:val="4"/>
  </w:num>
  <w:num w:numId="17">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hdrShapeDefaults>
    <o:shapedefaults spidmax="6348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B11"/>
    <w:rsid w:val="000109C7"/>
    <w:rsid w:val="0001217C"/>
    <w:rsid w:val="00020692"/>
    <w:rsid w:val="000310D0"/>
    <w:rsid w:val="000332CD"/>
    <w:rsid w:val="00043BE5"/>
    <w:rsid w:val="00045793"/>
    <w:rsid w:val="00054CC2"/>
    <w:rsid w:val="00063729"/>
    <w:rsid w:val="000731B4"/>
    <w:rsid w:val="0008417B"/>
    <w:rsid w:val="000A03F1"/>
    <w:rsid w:val="000C28EF"/>
    <w:rsid w:val="000F1525"/>
    <w:rsid w:val="001024AD"/>
    <w:rsid w:val="00124EE6"/>
    <w:rsid w:val="00125AA6"/>
    <w:rsid w:val="00130815"/>
    <w:rsid w:val="0014055B"/>
    <w:rsid w:val="00144BC2"/>
    <w:rsid w:val="00145D13"/>
    <w:rsid w:val="001502FB"/>
    <w:rsid w:val="001520A9"/>
    <w:rsid w:val="00162A0A"/>
    <w:rsid w:val="0016674B"/>
    <w:rsid w:val="001761B0"/>
    <w:rsid w:val="001806A7"/>
    <w:rsid w:val="001915B4"/>
    <w:rsid w:val="00197ED6"/>
    <w:rsid w:val="001B0AD2"/>
    <w:rsid w:val="001D3056"/>
    <w:rsid w:val="001F5FDB"/>
    <w:rsid w:val="00221D5B"/>
    <w:rsid w:val="00245BB5"/>
    <w:rsid w:val="00253D30"/>
    <w:rsid w:val="00267DF9"/>
    <w:rsid w:val="0028068C"/>
    <w:rsid w:val="002815C9"/>
    <w:rsid w:val="00290BF8"/>
    <w:rsid w:val="002A4182"/>
    <w:rsid w:val="002A4BEE"/>
    <w:rsid w:val="002B5261"/>
    <w:rsid w:val="002F1AFB"/>
    <w:rsid w:val="002F2753"/>
    <w:rsid w:val="003071EA"/>
    <w:rsid w:val="00315E67"/>
    <w:rsid w:val="003162C4"/>
    <w:rsid w:val="0031656D"/>
    <w:rsid w:val="00330900"/>
    <w:rsid w:val="003414B4"/>
    <w:rsid w:val="00350DF4"/>
    <w:rsid w:val="0036059B"/>
    <w:rsid w:val="003730D3"/>
    <w:rsid w:val="00375D8C"/>
    <w:rsid w:val="00380A98"/>
    <w:rsid w:val="003C2BC0"/>
    <w:rsid w:val="003C74D2"/>
    <w:rsid w:val="003D7218"/>
    <w:rsid w:val="003F57C0"/>
    <w:rsid w:val="00401F7E"/>
    <w:rsid w:val="00412A24"/>
    <w:rsid w:val="00415A5B"/>
    <w:rsid w:val="004202A7"/>
    <w:rsid w:val="0042042A"/>
    <w:rsid w:val="00423A0F"/>
    <w:rsid w:val="00437B7A"/>
    <w:rsid w:val="00440511"/>
    <w:rsid w:val="004465FB"/>
    <w:rsid w:val="00484DE2"/>
    <w:rsid w:val="00485D76"/>
    <w:rsid w:val="004954B0"/>
    <w:rsid w:val="004A5C03"/>
    <w:rsid w:val="004A6F48"/>
    <w:rsid w:val="004C4C64"/>
    <w:rsid w:val="004D6AEE"/>
    <w:rsid w:val="00503F70"/>
    <w:rsid w:val="005046E7"/>
    <w:rsid w:val="00510CE0"/>
    <w:rsid w:val="00530BE7"/>
    <w:rsid w:val="005347BE"/>
    <w:rsid w:val="0054161A"/>
    <w:rsid w:val="0054198B"/>
    <w:rsid w:val="0054403D"/>
    <w:rsid w:val="00555878"/>
    <w:rsid w:val="00555E60"/>
    <w:rsid w:val="00594A8B"/>
    <w:rsid w:val="005A33C9"/>
    <w:rsid w:val="005D07B7"/>
    <w:rsid w:val="005D6822"/>
    <w:rsid w:val="005E4C12"/>
    <w:rsid w:val="00601119"/>
    <w:rsid w:val="00604457"/>
    <w:rsid w:val="006410B6"/>
    <w:rsid w:val="00643F81"/>
    <w:rsid w:val="00654178"/>
    <w:rsid w:val="00656E41"/>
    <w:rsid w:val="00657B11"/>
    <w:rsid w:val="0066646A"/>
    <w:rsid w:val="00676633"/>
    <w:rsid w:val="00685F4D"/>
    <w:rsid w:val="00690B06"/>
    <w:rsid w:val="006A16E6"/>
    <w:rsid w:val="006B1A22"/>
    <w:rsid w:val="006B38D5"/>
    <w:rsid w:val="006B4F9A"/>
    <w:rsid w:val="006B7734"/>
    <w:rsid w:val="006E4A2A"/>
    <w:rsid w:val="006E7C61"/>
    <w:rsid w:val="007038D3"/>
    <w:rsid w:val="007068B7"/>
    <w:rsid w:val="007139AE"/>
    <w:rsid w:val="00714AB7"/>
    <w:rsid w:val="0073558C"/>
    <w:rsid w:val="007405D2"/>
    <w:rsid w:val="00750586"/>
    <w:rsid w:val="00772728"/>
    <w:rsid w:val="007A14C1"/>
    <w:rsid w:val="007A7B0F"/>
    <w:rsid w:val="007B69EF"/>
    <w:rsid w:val="007C65A2"/>
    <w:rsid w:val="007D179C"/>
    <w:rsid w:val="007E002D"/>
    <w:rsid w:val="007E7A82"/>
    <w:rsid w:val="007F2A8F"/>
    <w:rsid w:val="007F6642"/>
    <w:rsid w:val="008116D6"/>
    <w:rsid w:val="0081772F"/>
    <w:rsid w:val="008204C8"/>
    <w:rsid w:val="008235B3"/>
    <w:rsid w:val="008443C3"/>
    <w:rsid w:val="008502F3"/>
    <w:rsid w:val="008561BA"/>
    <w:rsid w:val="00862F65"/>
    <w:rsid w:val="008634CB"/>
    <w:rsid w:val="00865F5D"/>
    <w:rsid w:val="00873B91"/>
    <w:rsid w:val="00876EC6"/>
    <w:rsid w:val="00880BC4"/>
    <w:rsid w:val="00886040"/>
    <w:rsid w:val="008A2F23"/>
    <w:rsid w:val="008B3281"/>
    <w:rsid w:val="008B6C3B"/>
    <w:rsid w:val="008D4B6B"/>
    <w:rsid w:val="008D7345"/>
    <w:rsid w:val="008E5CAA"/>
    <w:rsid w:val="008E6763"/>
    <w:rsid w:val="009274FE"/>
    <w:rsid w:val="009416B9"/>
    <w:rsid w:val="00947E47"/>
    <w:rsid w:val="00952CF7"/>
    <w:rsid w:val="0095400C"/>
    <w:rsid w:val="00957038"/>
    <w:rsid w:val="00965659"/>
    <w:rsid w:val="00995DCA"/>
    <w:rsid w:val="009A51D4"/>
    <w:rsid w:val="009B507E"/>
    <w:rsid w:val="009C0642"/>
    <w:rsid w:val="009E082A"/>
    <w:rsid w:val="009E2F6A"/>
    <w:rsid w:val="009E6DDF"/>
    <w:rsid w:val="00A01489"/>
    <w:rsid w:val="00A24AB8"/>
    <w:rsid w:val="00A24F16"/>
    <w:rsid w:val="00A276B3"/>
    <w:rsid w:val="00A327E3"/>
    <w:rsid w:val="00A40446"/>
    <w:rsid w:val="00A6131F"/>
    <w:rsid w:val="00A721CB"/>
    <w:rsid w:val="00A72B47"/>
    <w:rsid w:val="00A90F02"/>
    <w:rsid w:val="00AA17AB"/>
    <w:rsid w:val="00AC2FBE"/>
    <w:rsid w:val="00AE4CB3"/>
    <w:rsid w:val="00AF41BC"/>
    <w:rsid w:val="00AF4EC4"/>
    <w:rsid w:val="00B02B3D"/>
    <w:rsid w:val="00B05ACA"/>
    <w:rsid w:val="00B27AB3"/>
    <w:rsid w:val="00B31B65"/>
    <w:rsid w:val="00B41397"/>
    <w:rsid w:val="00B600EF"/>
    <w:rsid w:val="00B603CD"/>
    <w:rsid w:val="00B71E0E"/>
    <w:rsid w:val="00B90D6C"/>
    <w:rsid w:val="00B92ADA"/>
    <w:rsid w:val="00B978B3"/>
    <w:rsid w:val="00BD13F9"/>
    <w:rsid w:val="00BD306B"/>
    <w:rsid w:val="00BF5833"/>
    <w:rsid w:val="00C068CF"/>
    <w:rsid w:val="00C3251E"/>
    <w:rsid w:val="00C4500D"/>
    <w:rsid w:val="00C4506F"/>
    <w:rsid w:val="00C47A5E"/>
    <w:rsid w:val="00C5051F"/>
    <w:rsid w:val="00C50BF3"/>
    <w:rsid w:val="00C72B43"/>
    <w:rsid w:val="00C7364B"/>
    <w:rsid w:val="00C73AB2"/>
    <w:rsid w:val="00C74DCB"/>
    <w:rsid w:val="00C76F26"/>
    <w:rsid w:val="00C9447A"/>
    <w:rsid w:val="00C96E55"/>
    <w:rsid w:val="00CB067D"/>
    <w:rsid w:val="00CB42C8"/>
    <w:rsid w:val="00CB7074"/>
    <w:rsid w:val="00CD316F"/>
    <w:rsid w:val="00CE4E13"/>
    <w:rsid w:val="00CE6BA5"/>
    <w:rsid w:val="00CF4076"/>
    <w:rsid w:val="00CF47C1"/>
    <w:rsid w:val="00CF7C56"/>
    <w:rsid w:val="00D11390"/>
    <w:rsid w:val="00D22969"/>
    <w:rsid w:val="00D41701"/>
    <w:rsid w:val="00D87D2B"/>
    <w:rsid w:val="00DA1EB0"/>
    <w:rsid w:val="00DA3F93"/>
    <w:rsid w:val="00DB052E"/>
    <w:rsid w:val="00DD029C"/>
    <w:rsid w:val="00DD3263"/>
    <w:rsid w:val="00DE500C"/>
    <w:rsid w:val="00E01751"/>
    <w:rsid w:val="00E05D94"/>
    <w:rsid w:val="00E12E2D"/>
    <w:rsid w:val="00E160EE"/>
    <w:rsid w:val="00E37447"/>
    <w:rsid w:val="00E408C6"/>
    <w:rsid w:val="00E412F2"/>
    <w:rsid w:val="00E47A68"/>
    <w:rsid w:val="00E728DE"/>
    <w:rsid w:val="00E73E3E"/>
    <w:rsid w:val="00E91A70"/>
    <w:rsid w:val="00E92C33"/>
    <w:rsid w:val="00EA4B7D"/>
    <w:rsid w:val="00EC7CB2"/>
    <w:rsid w:val="00ED1986"/>
    <w:rsid w:val="00ED7065"/>
    <w:rsid w:val="00EE03A0"/>
    <w:rsid w:val="00EE208E"/>
    <w:rsid w:val="00EE2922"/>
    <w:rsid w:val="00EE545C"/>
    <w:rsid w:val="00EF17A8"/>
    <w:rsid w:val="00EF4F77"/>
    <w:rsid w:val="00F03E64"/>
    <w:rsid w:val="00F0734D"/>
    <w:rsid w:val="00F12B5A"/>
    <w:rsid w:val="00F1620B"/>
    <w:rsid w:val="00F17A01"/>
    <w:rsid w:val="00F20E59"/>
    <w:rsid w:val="00F243BB"/>
    <w:rsid w:val="00F32413"/>
    <w:rsid w:val="00F55636"/>
    <w:rsid w:val="00F6091C"/>
    <w:rsid w:val="00F61CF1"/>
    <w:rsid w:val="00F62A91"/>
    <w:rsid w:val="00F63BB4"/>
    <w:rsid w:val="00F67F47"/>
    <w:rsid w:val="00F74415"/>
    <w:rsid w:val="00F82049"/>
    <w:rsid w:val="00F91A14"/>
    <w:rsid w:val="00FA5438"/>
    <w:rsid w:val="00FB7A4A"/>
    <w:rsid w:val="00FE6D5C"/>
    <w:rsid w:val="00FE707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63489" v:ext="edit"/>
    <o:shapelayout v:ext="edit">
      <o:idmap data="1" v:ext="edit"/>
    </o:shapelayout>
  </w:shapeDefaults>
  <w:decimalSymbol w:val=","/>
  <w:listSeparator w:val=";"/>
  <w14:docId w14:val="55763237"/>
  <w15:docId w15:val="{0AB715A0-F4FB-488F-AA94-9C966E0EA60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uiPriority w:val="99"/>
    <w:rsid w:val="00657B11"/>
    <w:pPr>
      <w:tabs>
        <w:tab w:val="center" w:pos="4536"/>
        <w:tab w:val="right" w:pos="9072"/>
      </w:tabs>
    </w:pPr>
  </w:style>
  <w:style w:type="character" w:styleId="ZaglavljeChar" w:customStyle="true">
    <w:name w:val="Zaglavlje Char"/>
    <w:basedOn w:val="Zadanifontodlomka"/>
    <w:link w:val="Zaglavlje"/>
    <w:uiPriority w:val="99"/>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57368743">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334306294">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705062888">
      <w:bodyDiv w:val="true"/>
      <w:marLeft w:val="0"/>
      <w:marRight w:val="0"/>
      <w:marTop w:val="0"/>
      <w:marBottom w:val="0"/>
      <w:divBdr>
        <w:top w:val="none" w:color="auto" w:sz="0" w:space="0"/>
        <w:left w:val="none" w:color="auto" w:sz="0" w:space="0"/>
        <w:bottom w:val="none" w:color="auto" w:sz="0" w:space="0"/>
        <w:right w:val="none" w:color="auto" w:sz="0" w:space="0"/>
      </w:divBdr>
    </w:div>
    <w:div w:id="738484708">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664822643">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871645820">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 w:id="2034308435">
      <w:bodyDiv w:val="true"/>
      <w:marLeft w:val="0"/>
      <w:marRight w:val="0"/>
      <w:marTop w:val="0"/>
      <w:marBottom w:val="0"/>
      <w:divBdr>
        <w:top w:val="none" w:color="auto" w:sz="0" w:space="0"/>
        <w:left w:val="none" w:color="auto" w:sz="0" w:space="0"/>
        <w:bottom w:val="none" w:color="auto" w:sz="0" w:space="0"/>
        <w:right w:val="none" w:color="auto" w:sz="0" w:space="0"/>
      </w:divBdr>
    </w:div>
    <w:div w:id="21224585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fontTable.xml" Type="http://schemas.openxmlformats.org/officeDocument/2006/relationships/fontTable" Id="rId13"/><Relationship Target="styles.xml" Type="http://schemas.openxmlformats.org/officeDocument/2006/relationships/styles" Id="rId3"/><Relationship Target="endnotes.xml" Type="http://schemas.openxmlformats.org/officeDocument/2006/relationships/endnotes" Id="rId7"/><Relationship Target="header3.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2.xml" Type="http://schemas.openxmlformats.org/officeDocument/2006/relationships/footer"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 Target="theme/theme1.xml" Type="http://schemas.openxmlformats.org/officeDocument/2006/relationships/theme" Id="rId14"/><Relationship Target="../customXml/item1a.xml" Type="http://schemas.openxmlformats.org/officeDocument/2006/relationships/customXml" Id="rId15"/></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4FA77B05-DF72-4CE7-B9DD-C51FEAF9419F}">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564</properties:Words>
  <properties:Characters>3220</properties:Characters>
  <properties:Lines>26</properties:Lines>
  <properties:Paragraphs>7</properties:Paragraphs>
  <properties:TotalTime>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3777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2023-11-28T14:24:00Z</dcterms:created>
  <dc:creator>wsadmin</dc:creator>
  <cp:lastModifiedBy>Ardena Bajlo</cp:lastModifiedBy>
  <cp:lastPrinted>2022-02-16T07:47:00Z</cp:lastPrinted>
  <dcterms:modified xmlns:xsi="http://www.w3.org/2001/XMLSchema-instance" xsi:type="dcterms:W3CDTF">2023-11-29T08:37:00Z</dcterms:modified>
  <cp:revision>4</cp:revision>
</cp:coreProperties>
</file>